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A53" w:rsidRPr="00D04CF6" w:rsidRDefault="00127E14" w:rsidP="00325E2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AB7C7A" w:rsidRPr="00D04CF6" w:rsidRDefault="00AB7C7A" w:rsidP="00325E2A">
      <w:pPr>
        <w:spacing w:line="240" w:lineRule="auto"/>
        <w:rPr>
          <w:rFonts w:ascii="Times New Roman" w:hAnsi="Times New Roman" w:cs="Times New Roman"/>
          <w:sz w:val="24"/>
          <w:szCs w:val="24"/>
        </w:rPr>
      </w:pPr>
    </w:p>
    <w:p w:rsidR="00DA6972" w:rsidRPr="00D04CF6" w:rsidRDefault="00DA6972" w:rsidP="00325E2A">
      <w:pPr>
        <w:spacing w:line="240" w:lineRule="auto"/>
        <w:rPr>
          <w:rFonts w:ascii="Times New Roman" w:hAnsi="Times New Roman" w:cs="Times New Roman"/>
          <w:sz w:val="24"/>
          <w:szCs w:val="24"/>
        </w:rPr>
      </w:pPr>
    </w:p>
    <w:p w:rsidR="00AB7C7A" w:rsidRPr="00263BE8" w:rsidRDefault="00AB7C7A" w:rsidP="00AB7C7A">
      <w:pPr>
        <w:spacing w:line="480" w:lineRule="auto"/>
        <w:jc w:val="center"/>
        <w:rPr>
          <w:rFonts w:ascii="Times New Roman" w:hAnsi="Times New Roman" w:cs="Times New Roman"/>
          <w:sz w:val="24"/>
          <w:szCs w:val="24"/>
        </w:rPr>
      </w:pPr>
      <w:r w:rsidRPr="00263BE8">
        <w:rPr>
          <w:rFonts w:ascii="Times New Roman" w:hAnsi="Times New Roman" w:cs="Times New Roman"/>
          <w:sz w:val="24"/>
          <w:szCs w:val="24"/>
        </w:rPr>
        <w:t>The Medicare Act.</w:t>
      </w:r>
    </w:p>
    <w:p w:rsidR="00AB7C7A" w:rsidRPr="00263BE8" w:rsidRDefault="00AB7C7A" w:rsidP="00AB7C7A">
      <w:pPr>
        <w:spacing w:line="480" w:lineRule="auto"/>
        <w:jc w:val="center"/>
        <w:rPr>
          <w:rFonts w:ascii="Times New Roman" w:hAnsi="Times New Roman" w:cs="Times New Roman"/>
          <w:sz w:val="24"/>
          <w:szCs w:val="24"/>
        </w:rPr>
      </w:pPr>
      <w:r w:rsidRPr="00263BE8">
        <w:rPr>
          <w:rFonts w:ascii="Times New Roman" w:hAnsi="Times New Roman" w:cs="Times New Roman"/>
          <w:sz w:val="24"/>
          <w:szCs w:val="24"/>
        </w:rPr>
        <w:t>Name.</w:t>
      </w:r>
    </w:p>
    <w:p w:rsidR="00AB7C7A" w:rsidRPr="00263BE8" w:rsidRDefault="00AB7C7A" w:rsidP="00AB7C7A">
      <w:pPr>
        <w:spacing w:line="480" w:lineRule="auto"/>
        <w:jc w:val="center"/>
        <w:rPr>
          <w:rFonts w:ascii="Times New Roman" w:hAnsi="Times New Roman" w:cs="Times New Roman"/>
          <w:sz w:val="24"/>
          <w:szCs w:val="24"/>
        </w:rPr>
      </w:pPr>
      <w:r w:rsidRPr="00263BE8">
        <w:rPr>
          <w:rFonts w:ascii="Times New Roman" w:hAnsi="Times New Roman" w:cs="Times New Roman"/>
          <w:sz w:val="24"/>
          <w:szCs w:val="24"/>
        </w:rPr>
        <w:t>Institution.</w:t>
      </w:r>
    </w:p>
    <w:p w:rsidR="00AB7C7A" w:rsidRPr="00263BE8" w:rsidRDefault="00AB7C7A" w:rsidP="00AB7C7A">
      <w:pPr>
        <w:spacing w:line="480" w:lineRule="auto"/>
        <w:jc w:val="center"/>
        <w:rPr>
          <w:rFonts w:ascii="Times New Roman" w:hAnsi="Times New Roman" w:cs="Times New Roman"/>
          <w:sz w:val="24"/>
          <w:szCs w:val="24"/>
        </w:rPr>
      </w:pPr>
      <w:r w:rsidRPr="00263BE8">
        <w:rPr>
          <w:rFonts w:ascii="Times New Roman" w:hAnsi="Times New Roman" w:cs="Times New Roman"/>
          <w:sz w:val="24"/>
          <w:szCs w:val="24"/>
        </w:rPr>
        <w:t>Date.</w:t>
      </w:r>
    </w:p>
    <w:p w:rsidR="00D04CF6" w:rsidRPr="00263BE8" w:rsidRDefault="00D04CF6" w:rsidP="00AB7C7A">
      <w:pPr>
        <w:spacing w:line="480" w:lineRule="auto"/>
        <w:jc w:val="center"/>
        <w:rPr>
          <w:rFonts w:ascii="Times New Roman" w:hAnsi="Times New Roman" w:cs="Times New Roman"/>
          <w:sz w:val="24"/>
          <w:szCs w:val="24"/>
        </w:rPr>
      </w:pPr>
    </w:p>
    <w:p w:rsidR="00D04CF6" w:rsidRPr="00263BE8" w:rsidRDefault="00D04CF6" w:rsidP="00AB7C7A">
      <w:pPr>
        <w:spacing w:line="480" w:lineRule="auto"/>
        <w:jc w:val="center"/>
        <w:rPr>
          <w:rFonts w:ascii="Times New Roman" w:hAnsi="Times New Roman" w:cs="Times New Roman"/>
          <w:sz w:val="24"/>
          <w:szCs w:val="24"/>
        </w:rPr>
      </w:pPr>
    </w:p>
    <w:p w:rsidR="00D04CF6" w:rsidRPr="00263BE8" w:rsidRDefault="00D04CF6" w:rsidP="00AB7C7A">
      <w:pPr>
        <w:spacing w:line="480" w:lineRule="auto"/>
        <w:jc w:val="center"/>
        <w:rPr>
          <w:rFonts w:ascii="Times New Roman" w:hAnsi="Times New Roman" w:cs="Times New Roman"/>
          <w:sz w:val="24"/>
          <w:szCs w:val="24"/>
        </w:rPr>
      </w:pPr>
    </w:p>
    <w:p w:rsidR="00D04CF6" w:rsidRPr="00263BE8" w:rsidRDefault="00D04CF6" w:rsidP="00AB7C7A">
      <w:pPr>
        <w:spacing w:line="480" w:lineRule="auto"/>
        <w:jc w:val="center"/>
        <w:rPr>
          <w:rFonts w:ascii="Times New Roman" w:hAnsi="Times New Roman" w:cs="Times New Roman"/>
          <w:sz w:val="24"/>
          <w:szCs w:val="24"/>
        </w:rPr>
      </w:pPr>
    </w:p>
    <w:p w:rsidR="00D04CF6" w:rsidRPr="00263BE8" w:rsidRDefault="00D04CF6" w:rsidP="00AB7C7A">
      <w:pPr>
        <w:spacing w:line="480" w:lineRule="auto"/>
        <w:jc w:val="center"/>
        <w:rPr>
          <w:rFonts w:ascii="Times New Roman" w:hAnsi="Times New Roman" w:cs="Times New Roman"/>
          <w:sz w:val="24"/>
          <w:szCs w:val="24"/>
        </w:rPr>
      </w:pPr>
    </w:p>
    <w:p w:rsidR="00D04CF6" w:rsidRPr="00263BE8" w:rsidRDefault="00D04CF6" w:rsidP="00AB7C7A">
      <w:pPr>
        <w:spacing w:line="480" w:lineRule="auto"/>
        <w:jc w:val="center"/>
        <w:rPr>
          <w:rFonts w:ascii="Times New Roman" w:hAnsi="Times New Roman" w:cs="Times New Roman"/>
          <w:sz w:val="24"/>
          <w:szCs w:val="24"/>
        </w:rPr>
      </w:pPr>
    </w:p>
    <w:p w:rsidR="00D04CF6" w:rsidRPr="00263BE8" w:rsidRDefault="00D04CF6" w:rsidP="00AB7C7A">
      <w:pPr>
        <w:spacing w:line="480" w:lineRule="auto"/>
        <w:jc w:val="center"/>
        <w:rPr>
          <w:rFonts w:ascii="Times New Roman" w:hAnsi="Times New Roman" w:cs="Times New Roman"/>
          <w:sz w:val="24"/>
          <w:szCs w:val="24"/>
        </w:rPr>
      </w:pPr>
    </w:p>
    <w:p w:rsidR="00AB7C7A" w:rsidRPr="00263BE8" w:rsidRDefault="00AB7C7A" w:rsidP="00AB7C7A">
      <w:pPr>
        <w:spacing w:line="480" w:lineRule="auto"/>
        <w:jc w:val="center"/>
        <w:rPr>
          <w:rFonts w:ascii="Times New Roman" w:hAnsi="Times New Roman" w:cs="Times New Roman"/>
          <w:sz w:val="24"/>
          <w:szCs w:val="24"/>
        </w:rPr>
      </w:pPr>
      <w:r w:rsidRPr="00263BE8">
        <w:rPr>
          <w:rFonts w:ascii="Times New Roman" w:hAnsi="Times New Roman" w:cs="Times New Roman"/>
          <w:sz w:val="24"/>
          <w:szCs w:val="24"/>
        </w:rPr>
        <w:lastRenderedPageBreak/>
        <w:t>The Medicare Act.</w:t>
      </w:r>
    </w:p>
    <w:p w:rsidR="00AB7C7A" w:rsidRPr="00263BE8" w:rsidRDefault="00AB7C7A" w:rsidP="00AB7C7A">
      <w:pPr>
        <w:spacing w:line="480" w:lineRule="auto"/>
        <w:jc w:val="center"/>
        <w:rPr>
          <w:rFonts w:ascii="Times New Roman" w:hAnsi="Times New Roman" w:cs="Times New Roman"/>
          <w:sz w:val="24"/>
          <w:szCs w:val="24"/>
        </w:rPr>
      </w:pPr>
      <w:r w:rsidRPr="00263BE8">
        <w:rPr>
          <w:rFonts w:ascii="Times New Roman" w:hAnsi="Times New Roman" w:cs="Times New Roman"/>
          <w:b/>
          <w:sz w:val="24"/>
          <w:szCs w:val="24"/>
        </w:rPr>
        <w:t>Overview of the Medicare Act.</w:t>
      </w:r>
    </w:p>
    <w:p w:rsidR="00AB7C7A" w:rsidRPr="00263BE8" w:rsidRDefault="00241F58"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Medicare Act is an advancement of </w:t>
      </w:r>
      <w:r w:rsidR="00AB7C7A" w:rsidRPr="00263BE8">
        <w:rPr>
          <w:rFonts w:ascii="Times New Roman" w:hAnsi="Times New Roman" w:cs="Times New Roman"/>
          <w:sz w:val="24"/>
          <w:szCs w:val="24"/>
        </w:rPr>
        <w:t>Social Security Act specifically designated to serve as a “Health Insurance fo</w:t>
      </w:r>
      <w:r w:rsidRPr="00263BE8">
        <w:rPr>
          <w:rFonts w:ascii="Times New Roman" w:hAnsi="Times New Roman" w:cs="Times New Roman"/>
          <w:sz w:val="24"/>
          <w:szCs w:val="24"/>
        </w:rPr>
        <w:t>r the Aged and Disabled” in America</w:t>
      </w:r>
      <w:r w:rsidR="00AB7C7A" w:rsidRPr="00263BE8">
        <w:rPr>
          <w:rFonts w:ascii="Times New Roman" w:hAnsi="Times New Roman" w:cs="Times New Roman"/>
          <w:sz w:val="24"/>
          <w:szCs w:val="24"/>
        </w:rPr>
        <w:t xml:space="preserve"> and spe</w:t>
      </w:r>
      <w:r w:rsidRPr="00263BE8">
        <w:rPr>
          <w:rFonts w:ascii="Times New Roman" w:hAnsi="Times New Roman" w:cs="Times New Roman"/>
          <w:sz w:val="24"/>
          <w:szCs w:val="24"/>
        </w:rPr>
        <w:t xml:space="preserve">cifically at the Federal Level. In 1960, President Dwight approved legislation that would allow social security benefits for disabled workers and their dependents. In the year </w:t>
      </w:r>
      <w:r w:rsidR="00491E14" w:rsidRPr="00263BE8">
        <w:rPr>
          <w:rFonts w:ascii="Times New Roman" w:hAnsi="Times New Roman" w:cs="Times New Roman"/>
          <w:sz w:val="24"/>
          <w:szCs w:val="24"/>
        </w:rPr>
        <w:t>1965, the</w:t>
      </w:r>
      <w:r w:rsidRPr="00263BE8">
        <w:rPr>
          <w:rFonts w:ascii="Times New Roman" w:hAnsi="Times New Roman" w:cs="Times New Roman"/>
          <w:sz w:val="24"/>
          <w:szCs w:val="24"/>
        </w:rPr>
        <w:t xml:space="preserve"> Social Security Act was </w:t>
      </w:r>
      <w:r w:rsidR="00491E14" w:rsidRPr="00263BE8">
        <w:rPr>
          <w:rFonts w:ascii="Times New Roman" w:hAnsi="Times New Roman" w:cs="Times New Roman"/>
          <w:sz w:val="24"/>
          <w:szCs w:val="24"/>
        </w:rPr>
        <w:t>amended to</w:t>
      </w:r>
      <w:r w:rsidRPr="00263BE8">
        <w:rPr>
          <w:rFonts w:ascii="Times New Roman" w:hAnsi="Times New Roman" w:cs="Times New Roman"/>
          <w:sz w:val="24"/>
          <w:szCs w:val="24"/>
        </w:rPr>
        <w:t xml:space="preserve"> allow the provision of medical insurance to social security </w:t>
      </w:r>
      <w:r w:rsidR="00491E14" w:rsidRPr="00263BE8">
        <w:rPr>
          <w:rFonts w:ascii="Times New Roman" w:hAnsi="Times New Roman" w:cs="Times New Roman"/>
          <w:sz w:val="24"/>
          <w:szCs w:val="24"/>
        </w:rPr>
        <w:t>beneficiaries aged</w:t>
      </w:r>
      <w:r w:rsidRPr="00263BE8">
        <w:rPr>
          <w:rFonts w:ascii="Times New Roman" w:hAnsi="Times New Roman" w:cs="Times New Roman"/>
          <w:sz w:val="24"/>
          <w:szCs w:val="24"/>
        </w:rPr>
        <w:t xml:space="preserve"> 65 and above. Therefore, the </w:t>
      </w:r>
      <w:r w:rsidR="00491E14" w:rsidRPr="00263BE8">
        <w:rPr>
          <w:rFonts w:ascii="Times New Roman" w:hAnsi="Times New Roman" w:cs="Times New Roman"/>
          <w:sz w:val="24"/>
          <w:szCs w:val="24"/>
        </w:rPr>
        <w:t>Medicare Act</w:t>
      </w:r>
      <w:r w:rsidRPr="00263BE8">
        <w:rPr>
          <w:rFonts w:ascii="Times New Roman" w:hAnsi="Times New Roman" w:cs="Times New Roman"/>
          <w:sz w:val="24"/>
          <w:szCs w:val="24"/>
        </w:rPr>
        <w:t xml:space="preserve"> comes out as a f</w:t>
      </w:r>
      <w:r w:rsidR="00AB7C7A" w:rsidRPr="00263BE8">
        <w:rPr>
          <w:rFonts w:ascii="Times New Roman" w:hAnsi="Times New Roman" w:cs="Times New Roman"/>
          <w:sz w:val="24"/>
          <w:szCs w:val="24"/>
        </w:rPr>
        <w:t>ederal health insurance program established in 1965 for the people aged 65 and over, without considering factors</w:t>
      </w:r>
      <w:r w:rsidR="00F50F43" w:rsidRPr="00263BE8">
        <w:rPr>
          <w:rFonts w:ascii="Times New Roman" w:hAnsi="Times New Roman" w:cs="Times New Roman"/>
          <w:sz w:val="24"/>
          <w:szCs w:val="24"/>
        </w:rPr>
        <w:t xml:space="preserve"> such as</w:t>
      </w:r>
      <w:r w:rsidR="00AB7C7A" w:rsidRPr="00263BE8">
        <w:rPr>
          <w:rFonts w:ascii="Times New Roman" w:hAnsi="Times New Roman" w:cs="Times New Roman"/>
          <w:sz w:val="24"/>
          <w:szCs w:val="24"/>
        </w:rPr>
        <w:t xml:space="preserve"> medical history, income, or health status. Medicare Act created a health insurance initiative for the aged people to </w:t>
      </w:r>
      <w:r w:rsidRPr="00263BE8">
        <w:rPr>
          <w:rFonts w:ascii="Times New Roman" w:hAnsi="Times New Roman" w:cs="Times New Roman"/>
          <w:sz w:val="24"/>
          <w:szCs w:val="24"/>
        </w:rPr>
        <w:t xml:space="preserve">help them in dealing with </w:t>
      </w:r>
      <w:r w:rsidR="00AB7C7A" w:rsidRPr="00263BE8">
        <w:rPr>
          <w:rFonts w:ascii="Times New Roman" w:hAnsi="Times New Roman" w:cs="Times New Roman"/>
          <w:sz w:val="24"/>
          <w:szCs w:val="24"/>
        </w:rPr>
        <w:t xml:space="preserve">issues of retirement, survivors, as well as disability health insurance cover which would be effective under title II of the Social Security Act (Marmor, 2017). Medicare Act was enacted in 1966 to cover most persons aged 65 and above, and it also catered for health care issues for the vulnerable populations. Due to the growing need for universal healthcare services in the United States, Medicare Act programs was extended in 1972 to disseminate its services to people who are under the age of 65 who </w:t>
      </w:r>
      <w:r w:rsidR="00491E14" w:rsidRPr="00263BE8">
        <w:rPr>
          <w:rFonts w:ascii="Times New Roman" w:hAnsi="Times New Roman" w:cs="Times New Roman"/>
          <w:sz w:val="24"/>
          <w:szCs w:val="24"/>
        </w:rPr>
        <w:t xml:space="preserve">are living with </w:t>
      </w:r>
      <w:r w:rsidR="00AB7C7A" w:rsidRPr="00263BE8">
        <w:rPr>
          <w:rFonts w:ascii="Times New Roman" w:hAnsi="Times New Roman" w:cs="Times New Roman"/>
          <w:sz w:val="24"/>
          <w:szCs w:val="24"/>
        </w:rPr>
        <w:t xml:space="preserve">long-term disability.    </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The Medicare Act was traditionally sanctioned into two core parts, and these include Hospital Insurance (HI) commonly known as Part A, and the </w:t>
      </w:r>
      <w:r w:rsidR="00491E14" w:rsidRPr="00263BE8">
        <w:rPr>
          <w:rFonts w:ascii="Times New Roman" w:hAnsi="Times New Roman" w:cs="Times New Roman"/>
          <w:sz w:val="24"/>
          <w:szCs w:val="24"/>
        </w:rPr>
        <w:t xml:space="preserve">Supplementary Medical Insurance </w:t>
      </w:r>
      <w:r w:rsidRPr="00263BE8">
        <w:rPr>
          <w:rFonts w:ascii="Times New Roman" w:hAnsi="Times New Roman" w:cs="Times New Roman"/>
          <w:sz w:val="24"/>
          <w:szCs w:val="24"/>
        </w:rPr>
        <w:t>(SMI) commonly known as Part B (Marmor, 2017). However, other programs such as Part C and Part D ha</w:t>
      </w:r>
      <w:r w:rsidR="004968BA" w:rsidRPr="00263BE8">
        <w:rPr>
          <w:rFonts w:ascii="Times New Roman" w:hAnsi="Times New Roman" w:cs="Times New Roman"/>
          <w:sz w:val="24"/>
          <w:szCs w:val="24"/>
        </w:rPr>
        <w:t>ve</w:t>
      </w:r>
      <w:r w:rsidRPr="00263BE8">
        <w:rPr>
          <w:rFonts w:ascii="Times New Roman" w:hAnsi="Times New Roman" w:cs="Times New Roman"/>
          <w:sz w:val="24"/>
          <w:szCs w:val="24"/>
        </w:rPr>
        <w:t xml:space="preserve"> been integrated.  Part A was designed to cover inpatient hospital stays, hospice care, and some home health visits for beneficiaries. Part B of the Medicare covers outpatient care, physician visits, and preventive services for eligible populations. Part C of the Medicare program </w:t>
      </w:r>
      <w:r w:rsidRPr="00263BE8">
        <w:rPr>
          <w:rFonts w:ascii="Times New Roman" w:hAnsi="Times New Roman" w:cs="Times New Roman"/>
          <w:sz w:val="24"/>
          <w:szCs w:val="24"/>
        </w:rPr>
        <w:lastRenderedPageBreak/>
        <w:t xml:space="preserve">allows beneficiaries to enroll in private health plans in an effort to receive Part A and Part B benefits. Part D extends services to outpatient prescription drugs via private plans that contract with Medicare. </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During the inception of the Medicare Act, the American healthcare system was </w:t>
      </w:r>
      <w:r w:rsidR="00491E14" w:rsidRPr="00263BE8">
        <w:rPr>
          <w:rFonts w:ascii="Times New Roman" w:hAnsi="Times New Roman" w:cs="Times New Roman"/>
          <w:sz w:val="24"/>
          <w:szCs w:val="24"/>
        </w:rPr>
        <w:t xml:space="preserve">characterized </w:t>
      </w:r>
      <w:r w:rsidRPr="00263BE8">
        <w:rPr>
          <w:rFonts w:ascii="Times New Roman" w:hAnsi="Times New Roman" w:cs="Times New Roman"/>
          <w:sz w:val="24"/>
          <w:szCs w:val="24"/>
        </w:rPr>
        <w:t xml:space="preserve">with poor access to health care and increased the cost for healthcare services for the aged and vulnerable populations. </w:t>
      </w:r>
      <w:r w:rsidR="00263BE8" w:rsidRPr="00263BE8">
        <w:rPr>
          <w:rFonts w:ascii="Times New Roman" w:hAnsi="Times New Roman" w:cs="Times New Roman"/>
          <w:sz w:val="24"/>
          <w:szCs w:val="24"/>
        </w:rPr>
        <w:t xml:space="preserve">Before </w:t>
      </w:r>
      <w:r w:rsidR="00491E14" w:rsidRPr="00263BE8">
        <w:rPr>
          <w:rFonts w:ascii="Times New Roman" w:hAnsi="Times New Roman" w:cs="Times New Roman"/>
          <w:sz w:val="24"/>
          <w:szCs w:val="24"/>
        </w:rPr>
        <w:t>1965</w:t>
      </w:r>
      <w:r w:rsidRPr="00263BE8">
        <w:rPr>
          <w:rFonts w:ascii="Times New Roman" w:hAnsi="Times New Roman" w:cs="Times New Roman"/>
          <w:sz w:val="24"/>
          <w:szCs w:val="24"/>
        </w:rPr>
        <w:t xml:space="preserve">, there was an increase in the cost of hospital care which rose as at a rate of 6% a year (Haviland, 2018). In many times, the cost of living went high with the health care costs rapidly outpacing growth in the incomes of older Americans and the disabled. Since its inception, the Medicare Act has </w:t>
      </w:r>
      <w:r w:rsidR="00491E14" w:rsidRPr="00263BE8">
        <w:rPr>
          <w:rFonts w:ascii="Times New Roman" w:hAnsi="Times New Roman" w:cs="Times New Roman"/>
          <w:sz w:val="24"/>
          <w:szCs w:val="24"/>
        </w:rPr>
        <w:t>paved the way to address health</w:t>
      </w:r>
      <w:r w:rsidRPr="00263BE8">
        <w:rPr>
          <w:rFonts w:ascii="Times New Roman" w:hAnsi="Times New Roman" w:cs="Times New Roman"/>
          <w:sz w:val="24"/>
          <w:szCs w:val="24"/>
        </w:rPr>
        <w:t xml:space="preserve"> issues </w:t>
      </w:r>
      <w:r w:rsidR="00491E14" w:rsidRPr="00263BE8">
        <w:rPr>
          <w:rFonts w:ascii="Times New Roman" w:hAnsi="Times New Roman" w:cs="Times New Roman"/>
          <w:sz w:val="24"/>
          <w:szCs w:val="24"/>
        </w:rPr>
        <w:t>affecting seniors and other beneficiaries in the</w:t>
      </w:r>
      <w:r w:rsidRPr="00263BE8">
        <w:rPr>
          <w:rFonts w:ascii="Times New Roman" w:hAnsi="Times New Roman" w:cs="Times New Roman"/>
          <w:sz w:val="24"/>
          <w:szCs w:val="24"/>
        </w:rPr>
        <w:t xml:space="preserve"> American populations. Medicare Act has addressed the healthcare disparities encountered by the </w:t>
      </w:r>
      <w:r w:rsidR="00144599" w:rsidRPr="00263BE8">
        <w:rPr>
          <w:rFonts w:ascii="Times New Roman" w:hAnsi="Times New Roman" w:cs="Times New Roman"/>
          <w:sz w:val="24"/>
          <w:szCs w:val="24"/>
        </w:rPr>
        <w:t xml:space="preserve">seniors and those living with </w:t>
      </w:r>
      <w:r w:rsidR="00402298" w:rsidRPr="00263BE8">
        <w:rPr>
          <w:rFonts w:ascii="Times New Roman" w:hAnsi="Times New Roman" w:cs="Times New Roman"/>
          <w:sz w:val="24"/>
          <w:szCs w:val="24"/>
        </w:rPr>
        <w:t>disabilities in</w:t>
      </w:r>
      <w:r w:rsidRPr="00263BE8">
        <w:rPr>
          <w:rFonts w:ascii="Times New Roman" w:hAnsi="Times New Roman" w:cs="Times New Roman"/>
          <w:sz w:val="24"/>
          <w:szCs w:val="24"/>
        </w:rPr>
        <w:t xml:space="preserve"> the United States. It has helped seniors to access facilities such as walkers and wheelchairs. Currently, Medicare occupies a core position in the provision of health as well as financial security to millions of older and young Americans living with disabilities (Haviland, 2018). The program is connected to many medical care services such as physician visits, hospitalizations, preventive services, hospice care, home health care, and skills nursing faculty services. With due efficiency, Medicare spending was found to account for more than 15% of the total federal expenditures of total national health as well as spending.</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Medicare Act was facilitated by a list of key stakeholders who emphasized on health and social wellbeing of seniors and vulnerable populations in the American society. They included the Congress in 1965 which advocate for a combination of approaches to enhance improved access to healthcare for the elderly. </w:t>
      </w:r>
      <w:r w:rsidR="00545482" w:rsidRPr="00263BE8">
        <w:rPr>
          <w:rFonts w:ascii="Times New Roman" w:hAnsi="Times New Roman" w:cs="Times New Roman"/>
          <w:sz w:val="24"/>
          <w:szCs w:val="24"/>
        </w:rPr>
        <w:t xml:space="preserve">The American Hospital Association supported the establishment of the Medicare Act since they believed it would address the increasing </w:t>
      </w:r>
      <w:r w:rsidR="00545482" w:rsidRPr="00263BE8">
        <w:rPr>
          <w:rFonts w:ascii="Times New Roman" w:hAnsi="Times New Roman" w:cs="Times New Roman"/>
          <w:sz w:val="24"/>
          <w:szCs w:val="24"/>
        </w:rPr>
        <w:lastRenderedPageBreak/>
        <w:t xml:space="preserve">competition in the insurance market as well as provide more choices to patients. The Health Care for All (HCA) organization </w:t>
      </w:r>
      <w:r w:rsidR="00263BE8" w:rsidRPr="00263BE8">
        <w:rPr>
          <w:rFonts w:ascii="Times New Roman" w:hAnsi="Times New Roman" w:cs="Times New Roman"/>
          <w:sz w:val="24"/>
          <w:szCs w:val="24"/>
        </w:rPr>
        <w:t>supported as well as encouraged</w:t>
      </w:r>
      <w:r w:rsidR="00545482" w:rsidRPr="00263BE8">
        <w:rPr>
          <w:rFonts w:ascii="Times New Roman" w:hAnsi="Times New Roman" w:cs="Times New Roman"/>
          <w:sz w:val="24"/>
          <w:szCs w:val="24"/>
        </w:rPr>
        <w:t xml:space="preserve"> those who were interested in the HCA Bill. Private insurers had a positive interest in the Medicare Act since they believed that it would address the health issues of seniors and those living with disabilities in America. Medicare Act was fully supported by the American Medical Association (AMA) and the American Federation of Labor and Congress of Industrial Organizations (AFL-CIO) which actively contributed to the health coverage debates. </w:t>
      </w:r>
      <w:r w:rsidRPr="00263BE8">
        <w:rPr>
          <w:rFonts w:ascii="Times New Roman" w:hAnsi="Times New Roman" w:cs="Times New Roman"/>
          <w:sz w:val="24"/>
          <w:szCs w:val="24"/>
        </w:rPr>
        <w:t>Medicare Act was fully supported by the Social Security Act through policies that demanded legislation of some Medicare program. Herein, Social Security Amendments of 1965 acted as a patchwork of all programs sponsored by both state and local governments in addition to community hospitals and charities. State and Federal government supported the Medicare Act as a pillar for reducing the rising cost of care and deteriorating health status of seniors and other vulnerable populations in the United States. Medicare Act was supported by the state officials in both legislative and executive branches in preventing threatening aspect encountered by the elderly populations. Medicare Act is a significant tool in the American healthcare system as it can be observed from the historical, social, and economic analyses, but recommendations are necessary for its effective functionality.</w:t>
      </w:r>
    </w:p>
    <w:p w:rsidR="00AB7C7A" w:rsidRPr="00263BE8" w:rsidRDefault="00AB7C7A" w:rsidP="00AB7C7A">
      <w:pPr>
        <w:spacing w:line="480" w:lineRule="auto"/>
        <w:jc w:val="center"/>
        <w:rPr>
          <w:rFonts w:ascii="Times New Roman" w:hAnsi="Times New Roman" w:cs="Times New Roman"/>
          <w:b/>
          <w:sz w:val="24"/>
          <w:szCs w:val="24"/>
        </w:rPr>
      </w:pPr>
      <w:r w:rsidRPr="00263BE8">
        <w:rPr>
          <w:rFonts w:ascii="Times New Roman" w:hAnsi="Times New Roman" w:cs="Times New Roman"/>
          <w:b/>
          <w:sz w:val="24"/>
          <w:szCs w:val="24"/>
        </w:rPr>
        <w:t>Historical Analysis on Medicare Act.</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  </w:t>
      </w:r>
      <w:r w:rsidR="008A2218" w:rsidRPr="00263BE8">
        <w:rPr>
          <w:rFonts w:ascii="Times New Roman" w:hAnsi="Times New Roman" w:cs="Times New Roman"/>
          <w:sz w:val="24"/>
          <w:szCs w:val="24"/>
        </w:rPr>
        <w:t xml:space="preserve">What are the milestones of Medicare Act of 1965 since inception? </w:t>
      </w:r>
      <w:r w:rsidRPr="00263BE8">
        <w:rPr>
          <w:rFonts w:ascii="Times New Roman" w:hAnsi="Times New Roman" w:cs="Times New Roman"/>
          <w:sz w:val="24"/>
          <w:szCs w:val="24"/>
        </w:rPr>
        <w:t xml:space="preserve">Medicare Act of 1965 traces its origin from </w:t>
      </w:r>
      <w:r w:rsidR="008A2218" w:rsidRPr="00263BE8">
        <w:rPr>
          <w:rFonts w:ascii="Times New Roman" w:hAnsi="Times New Roman" w:cs="Times New Roman"/>
          <w:sz w:val="24"/>
          <w:szCs w:val="24"/>
        </w:rPr>
        <w:t>series of</w:t>
      </w:r>
      <w:r w:rsidRPr="00263BE8">
        <w:rPr>
          <w:rFonts w:ascii="Times New Roman" w:hAnsi="Times New Roman" w:cs="Times New Roman"/>
          <w:sz w:val="24"/>
          <w:szCs w:val="24"/>
        </w:rPr>
        <w:t xml:space="preserve"> health aspects of the American before and </w:t>
      </w:r>
      <w:r w:rsidR="008A2218" w:rsidRPr="00263BE8">
        <w:rPr>
          <w:rFonts w:ascii="Times New Roman" w:hAnsi="Times New Roman" w:cs="Times New Roman"/>
          <w:sz w:val="24"/>
          <w:szCs w:val="24"/>
        </w:rPr>
        <w:t>prior to</w:t>
      </w:r>
      <w:r w:rsidRPr="00263BE8">
        <w:rPr>
          <w:rFonts w:ascii="Times New Roman" w:hAnsi="Times New Roman" w:cs="Times New Roman"/>
          <w:sz w:val="24"/>
          <w:szCs w:val="24"/>
        </w:rPr>
        <w:t xml:space="preserve"> 1965.  Before consideration of the Medicare Act of 1965 at the Federal Level, </w:t>
      </w:r>
      <w:r w:rsidR="00263BE8" w:rsidRPr="00263BE8">
        <w:rPr>
          <w:rFonts w:ascii="Times New Roman" w:hAnsi="Times New Roman" w:cs="Times New Roman"/>
          <w:sz w:val="24"/>
          <w:szCs w:val="24"/>
        </w:rPr>
        <w:t>earlier presidents had introduced various healthcare reforms previously</w:t>
      </w:r>
      <w:r w:rsidRPr="00263BE8">
        <w:rPr>
          <w:rFonts w:ascii="Times New Roman" w:hAnsi="Times New Roman" w:cs="Times New Roman"/>
          <w:sz w:val="24"/>
          <w:szCs w:val="24"/>
        </w:rPr>
        <w:t xml:space="preserve">. For instance, the Social Security Act of 1965 had identified the healthcare issue facing different populations of America. As evident, there was an increased cost of care for seniors in the United States, and hence much had to be done to </w:t>
      </w:r>
      <w:r w:rsidRPr="00263BE8">
        <w:rPr>
          <w:rFonts w:ascii="Times New Roman" w:hAnsi="Times New Roman" w:cs="Times New Roman"/>
          <w:sz w:val="24"/>
          <w:szCs w:val="24"/>
        </w:rPr>
        <w:lastRenderedPageBreak/>
        <w:t xml:space="preserve">ensure balanced and affordable care for these significant populations by providing hospital as well as medical insurance. </w:t>
      </w:r>
    </w:p>
    <w:p w:rsidR="00AB7C7A" w:rsidRPr="00263BE8" w:rsidRDefault="008A2218"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H</w:t>
      </w:r>
      <w:r w:rsidR="00AB7C7A" w:rsidRPr="00263BE8">
        <w:rPr>
          <w:rFonts w:ascii="Times New Roman" w:hAnsi="Times New Roman" w:cs="Times New Roman"/>
          <w:sz w:val="24"/>
          <w:szCs w:val="24"/>
        </w:rPr>
        <w:t xml:space="preserve">istory of national health insurance system for American dates back to the days of President Teddy Roosevelt, whose leadership plans included health insurance when he vied for presidency in 1912. However, these platforms were later implemented by </w:t>
      </w:r>
      <w:r w:rsidR="004968BA" w:rsidRPr="00263BE8">
        <w:rPr>
          <w:rFonts w:ascii="Times New Roman" w:hAnsi="Times New Roman" w:cs="Times New Roman"/>
          <w:sz w:val="24"/>
          <w:szCs w:val="24"/>
        </w:rPr>
        <w:t>President</w:t>
      </w:r>
      <w:r w:rsidR="00AB7C7A" w:rsidRPr="00263BE8">
        <w:rPr>
          <w:rFonts w:ascii="Times New Roman" w:hAnsi="Times New Roman" w:cs="Times New Roman"/>
          <w:sz w:val="24"/>
          <w:szCs w:val="24"/>
        </w:rPr>
        <w:t xml:space="preserve"> Harry S. Truman who had further insight congress for the establishment of national health insurance funds open for all Americans. He envis</w:t>
      </w:r>
      <w:r w:rsidRPr="00263BE8">
        <w:rPr>
          <w:rFonts w:ascii="Times New Roman" w:hAnsi="Times New Roman" w:cs="Times New Roman"/>
          <w:sz w:val="24"/>
          <w:szCs w:val="24"/>
        </w:rPr>
        <w:t>ioned health coverage for the vul</w:t>
      </w:r>
      <w:r w:rsidR="00AB7C7A" w:rsidRPr="00263BE8">
        <w:rPr>
          <w:rFonts w:ascii="Times New Roman" w:hAnsi="Times New Roman" w:cs="Times New Roman"/>
          <w:sz w:val="24"/>
          <w:szCs w:val="24"/>
        </w:rPr>
        <w:t xml:space="preserve">nerable population. Similarly, </w:t>
      </w:r>
      <w:r w:rsidR="004968BA" w:rsidRPr="00263BE8">
        <w:rPr>
          <w:rFonts w:ascii="Times New Roman" w:hAnsi="Times New Roman" w:cs="Times New Roman"/>
          <w:sz w:val="24"/>
          <w:szCs w:val="24"/>
        </w:rPr>
        <w:t>President</w:t>
      </w:r>
      <w:r w:rsidR="00AB7C7A" w:rsidRPr="00263BE8">
        <w:rPr>
          <w:rFonts w:ascii="Times New Roman" w:hAnsi="Times New Roman" w:cs="Times New Roman"/>
          <w:sz w:val="24"/>
          <w:szCs w:val="24"/>
        </w:rPr>
        <w:t xml:space="preserve"> JF Kennedy declared his own unsuccessful push for the creation of national health care program for seniors after a national </w:t>
      </w:r>
      <w:r w:rsidR="00263BE8" w:rsidRPr="00263BE8">
        <w:rPr>
          <w:rFonts w:ascii="Times New Roman" w:hAnsi="Times New Roman" w:cs="Times New Roman"/>
          <w:sz w:val="24"/>
          <w:szCs w:val="24"/>
        </w:rPr>
        <w:t>study, which depicted that about 55 percent of Americans aged 65 years,</w:t>
      </w:r>
      <w:r w:rsidR="00AB7C7A" w:rsidRPr="00263BE8">
        <w:rPr>
          <w:rFonts w:ascii="Times New Roman" w:hAnsi="Times New Roman" w:cs="Times New Roman"/>
          <w:sz w:val="24"/>
          <w:szCs w:val="24"/>
        </w:rPr>
        <w:t xml:space="preserve"> and above were not fully covered by health insurance. However, his </w:t>
      </w:r>
      <w:r w:rsidRPr="00263BE8">
        <w:rPr>
          <w:rFonts w:ascii="Times New Roman" w:hAnsi="Times New Roman" w:cs="Times New Roman"/>
          <w:sz w:val="24"/>
          <w:szCs w:val="24"/>
        </w:rPr>
        <w:t>declarations were not put into effect</w:t>
      </w:r>
      <w:r w:rsidR="00AB7C7A" w:rsidRPr="00263BE8">
        <w:rPr>
          <w:rFonts w:ascii="Times New Roman" w:hAnsi="Times New Roman" w:cs="Times New Roman"/>
          <w:sz w:val="24"/>
          <w:szCs w:val="24"/>
        </w:rPr>
        <w:t xml:space="preserve"> until 1965 when the legislation was approved by </w:t>
      </w:r>
      <w:r w:rsidR="004968BA" w:rsidRPr="00263BE8">
        <w:rPr>
          <w:rFonts w:ascii="Times New Roman" w:hAnsi="Times New Roman" w:cs="Times New Roman"/>
          <w:sz w:val="24"/>
          <w:szCs w:val="24"/>
        </w:rPr>
        <w:t>President</w:t>
      </w:r>
      <w:r w:rsidR="00AB7C7A" w:rsidRPr="00263BE8">
        <w:rPr>
          <w:rFonts w:ascii="Times New Roman" w:hAnsi="Times New Roman" w:cs="Times New Roman"/>
          <w:sz w:val="24"/>
          <w:szCs w:val="24"/>
        </w:rPr>
        <w:t xml:space="preserve"> LB Johnson. The legislation claimed that all Americans were to start getting Medicare health coverage from Medicare’s hospital and medical insurance. Nowadays, the Medicare Act keeps on providing healthcare for those eligible and </w:t>
      </w:r>
      <w:r w:rsidR="00F50F43" w:rsidRPr="00263BE8">
        <w:rPr>
          <w:rFonts w:ascii="Times New Roman" w:hAnsi="Times New Roman" w:cs="Times New Roman"/>
          <w:sz w:val="24"/>
          <w:szCs w:val="24"/>
        </w:rPr>
        <w:t xml:space="preserve">those </w:t>
      </w:r>
      <w:r w:rsidR="00AB7C7A" w:rsidRPr="00263BE8">
        <w:rPr>
          <w:rFonts w:ascii="Times New Roman" w:hAnsi="Times New Roman" w:cs="Times New Roman"/>
          <w:sz w:val="24"/>
          <w:szCs w:val="24"/>
        </w:rPr>
        <w:t xml:space="preserve">in need.  In 2017, about 58.5 million Americans were able to access health coverage via Medicare act.  </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Before the establishment of Medicare Act, the aged, poor, and disabled populations were scavenging for convenient medical help, and hence the government had to devise a solution to their healthcare needs (Adams, Gebru, &amp;Kimmel, 2017). Therefore, the government responded to the public cry by establishing Medicare act which comprised of Part A and B, and it was later extended to Part C and D to cater for all-around healthcare needs of the vulnerable American populations. Studies affirm that the healthcare cost had gone higher for those living below 138% of the federal poverty level. Therefore, the Medicare Act was established to ensure increased </w:t>
      </w:r>
      <w:r w:rsidRPr="00263BE8">
        <w:rPr>
          <w:rFonts w:ascii="Times New Roman" w:hAnsi="Times New Roman" w:cs="Times New Roman"/>
          <w:sz w:val="24"/>
          <w:szCs w:val="24"/>
        </w:rPr>
        <w:lastRenderedPageBreak/>
        <w:t xml:space="preserve">access to healthcare services by reducing the cost of healthcare service and increasing health insurance coverage (Erlyana, Schuldberg, &amp; Last, 2016). </w:t>
      </w:r>
    </w:p>
    <w:p w:rsidR="00263BE8" w:rsidRPr="00263BE8" w:rsidRDefault="00AB7C7A" w:rsidP="00263BE8">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In reflection, the Medicare Act has </w:t>
      </w:r>
      <w:r w:rsidR="008A2218" w:rsidRPr="00263BE8">
        <w:rPr>
          <w:rFonts w:ascii="Times New Roman" w:hAnsi="Times New Roman" w:cs="Times New Roman"/>
          <w:sz w:val="24"/>
          <w:szCs w:val="24"/>
        </w:rPr>
        <w:t>helped in posing</w:t>
      </w:r>
      <w:r w:rsidRPr="00263BE8">
        <w:rPr>
          <w:rFonts w:ascii="Times New Roman" w:hAnsi="Times New Roman" w:cs="Times New Roman"/>
          <w:sz w:val="24"/>
          <w:szCs w:val="24"/>
        </w:rPr>
        <w:t xml:space="preserve"> solution to health issues encountered by American populations</w:t>
      </w:r>
      <w:r w:rsidR="008A2218" w:rsidRPr="00263BE8">
        <w:rPr>
          <w:rFonts w:ascii="Times New Roman" w:hAnsi="Times New Roman" w:cs="Times New Roman"/>
          <w:sz w:val="24"/>
          <w:szCs w:val="24"/>
        </w:rPr>
        <w:t xml:space="preserve"> (Haviland, 2018)</w:t>
      </w:r>
      <w:r w:rsidRPr="00263BE8">
        <w:rPr>
          <w:rFonts w:ascii="Times New Roman" w:hAnsi="Times New Roman" w:cs="Times New Roman"/>
          <w:sz w:val="24"/>
          <w:szCs w:val="24"/>
        </w:rPr>
        <w:t xml:space="preserve">. As evident, healthcare disparities had grown at an alarming rate, and hence the government had no alternative to establishing policies that would cater to the needs of these vulnerable populations. Enactment of the Medicare Act adhered to the health care needs of American populations in all settings. Medicare services have paved the way for social security payments for seniors and younger people living with disabilities. </w:t>
      </w:r>
    </w:p>
    <w:p w:rsidR="00AB7C7A" w:rsidRPr="00263BE8" w:rsidRDefault="00AB7C7A" w:rsidP="00263BE8">
      <w:pPr>
        <w:spacing w:line="480" w:lineRule="auto"/>
        <w:ind w:firstLine="720"/>
        <w:jc w:val="center"/>
        <w:rPr>
          <w:rFonts w:ascii="Times New Roman" w:hAnsi="Times New Roman" w:cs="Times New Roman"/>
          <w:sz w:val="24"/>
          <w:szCs w:val="24"/>
        </w:rPr>
      </w:pPr>
      <w:r w:rsidRPr="00263BE8">
        <w:rPr>
          <w:rFonts w:ascii="Times New Roman" w:hAnsi="Times New Roman" w:cs="Times New Roman"/>
          <w:b/>
          <w:sz w:val="24"/>
          <w:szCs w:val="24"/>
        </w:rPr>
        <w:t>Social Analysis</w:t>
      </w:r>
      <w:r w:rsidRPr="00263BE8">
        <w:rPr>
          <w:rFonts w:ascii="Times New Roman" w:hAnsi="Times New Roman" w:cs="Times New Roman"/>
          <w:sz w:val="24"/>
          <w:szCs w:val="24"/>
        </w:rPr>
        <w:t>.</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Medicare Act was majorly designed to address evident and foreseeable healthcare issues affecting American populations. Before legislation, there was a growing recognition that social risk factors such as poverty, ethnicity, disability, and social isolation were the major issue affecting vulnerable populations of the United States. The legislation was established to curb </w:t>
      </w:r>
      <w:r w:rsidR="00F50F43" w:rsidRPr="00263BE8">
        <w:rPr>
          <w:rFonts w:ascii="Times New Roman" w:hAnsi="Times New Roman" w:cs="Times New Roman"/>
          <w:sz w:val="24"/>
          <w:szCs w:val="24"/>
        </w:rPr>
        <w:t xml:space="preserve">these issues </w:t>
      </w:r>
      <w:r w:rsidRPr="00263BE8">
        <w:rPr>
          <w:rFonts w:ascii="Times New Roman" w:hAnsi="Times New Roman" w:cs="Times New Roman"/>
          <w:sz w:val="24"/>
          <w:szCs w:val="24"/>
        </w:rPr>
        <w:t>and establish social balance amid the vulnerable populations.</w:t>
      </w:r>
    </w:p>
    <w:p w:rsidR="00AB7C7A" w:rsidRPr="00263BE8" w:rsidRDefault="00F50F43"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The Medicare Act has</w:t>
      </w:r>
      <w:r w:rsidR="00AB7C7A" w:rsidRPr="00263BE8">
        <w:rPr>
          <w:rFonts w:ascii="Times New Roman" w:hAnsi="Times New Roman" w:cs="Times New Roman"/>
          <w:sz w:val="24"/>
          <w:szCs w:val="24"/>
        </w:rPr>
        <w:t xml:space="preserve"> address</w:t>
      </w:r>
      <w:r w:rsidRPr="00263BE8">
        <w:rPr>
          <w:rFonts w:ascii="Times New Roman" w:hAnsi="Times New Roman" w:cs="Times New Roman"/>
          <w:sz w:val="24"/>
          <w:szCs w:val="24"/>
        </w:rPr>
        <w:t>ed</w:t>
      </w:r>
      <w:r w:rsidR="00AB7C7A" w:rsidRPr="00263BE8">
        <w:rPr>
          <w:rFonts w:ascii="Times New Roman" w:hAnsi="Times New Roman" w:cs="Times New Roman"/>
          <w:sz w:val="24"/>
          <w:szCs w:val="24"/>
        </w:rPr>
        <w:t xml:space="preserve"> social threats in the socially stratified American population. Medicare Act was highly focused on </w:t>
      </w:r>
      <w:r w:rsidR="009F3D05" w:rsidRPr="00263BE8">
        <w:rPr>
          <w:rFonts w:ascii="Times New Roman" w:hAnsi="Times New Roman" w:cs="Times New Roman"/>
          <w:sz w:val="24"/>
          <w:szCs w:val="24"/>
        </w:rPr>
        <w:t xml:space="preserve">meeting the cost of </w:t>
      </w:r>
      <w:r w:rsidR="00AB7C7A" w:rsidRPr="00263BE8">
        <w:rPr>
          <w:rFonts w:ascii="Times New Roman" w:hAnsi="Times New Roman" w:cs="Times New Roman"/>
          <w:sz w:val="24"/>
          <w:szCs w:val="24"/>
        </w:rPr>
        <w:t xml:space="preserve">healthcare services in accordance with the socio-economic positions of the populations. It was believed that socioeconomic position </w:t>
      </w:r>
      <w:r w:rsidR="009F3D05" w:rsidRPr="00263BE8">
        <w:rPr>
          <w:rFonts w:ascii="Times New Roman" w:hAnsi="Times New Roman" w:cs="Times New Roman"/>
          <w:sz w:val="24"/>
          <w:szCs w:val="24"/>
        </w:rPr>
        <w:t>brought about</w:t>
      </w:r>
      <w:r w:rsidR="00AB7C7A" w:rsidRPr="00263BE8">
        <w:rPr>
          <w:rFonts w:ascii="Times New Roman" w:hAnsi="Times New Roman" w:cs="Times New Roman"/>
          <w:sz w:val="24"/>
          <w:szCs w:val="24"/>
        </w:rPr>
        <w:t xml:space="preserve"> varied disparities to the population. For instance, </w:t>
      </w:r>
      <w:r w:rsidR="009F3D05" w:rsidRPr="00263BE8">
        <w:rPr>
          <w:rFonts w:ascii="Times New Roman" w:hAnsi="Times New Roman" w:cs="Times New Roman"/>
          <w:sz w:val="24"/>
          <w:szCs w:val="24"/>
        </w:rPr>
        <w:t xml:space="preserve">lack of income remained a </w:t>
      </w:r>
      <w:r w:rsidR="00AB7C7A" w:rsidRPr="00263BE8">
        <w:rPr>
          <w:rFonts w:ascii="Times New Roman" w:hAnsi="Times New Roman" w:cs="Times New Roman"/>
          <w:sz w:val="24"/>
          <w:szCs w:val="24"/>
        </w:rPr>
        <w:t>threats to the aspect of healthcare utilization</w:t>
      </w:r>
      <w:r w:rsidR="009F3D05" w:rsidRPr="00263BE8">
        <w:rPr>
          <w:rFonts w:ascii="Times New Roman" w:hAnsi="Times New Roman" w:cs="Times New Roman"/>
          <w:sz w:val="24"/>
          <w:szCs w:val="24"/>
        </w:rPr>
        <w:t>. People with poor income report poor  encounter with care providers and they depict poor health outcome compare</w:t>
      </w:r>
      <w:r w:rsidR="00263BE8" w:rsidRPr="00263BE8">
        <w:rPr>
          <w:rFonts w:ascii="Times New Roman" w:hAnsi="Times New Roman" w:cs="Times New Roman"/>
          <w:sz w:val="24"/>
          <w:szCs w:val="24"/>
        </w:rPr>
        <w:t>d to</w:t>
      </w:r>
      <w:r w:rsidR="009F3D05" w:rsidRPr="00263BE8">
        <w:rPr>
          <w:rFonts w:ascii="Times New Roman" w:hAnsi="Times New Roman" w:cs="Times New Roman"/>
          <w:sz w:val="24"/>
          <w:szCs w:val="24"/>
        </w:rPr>
        <w:t xml:space="preserve"> those who earn more (Haviland, 2018)</w:t>
      </w:r>
      <w:r w:rsidR="00AB7C7A" w:rsidRPr="00263BE8">
        <w:rPr>
          <w:rFonts w:ascii="Times New Roman" w:hAnsi="Times New Roman" w:cs="Times New Roman"/>
          <w:sz w:val="24"/>
          <w:szCs w:val="24"/>
        </w:rPr>
        <w:t xml:space="preserve">. In this setting, the socioeconomic position greatly influenced the </w:t>
      </w:r>
      <w:r w:rsidR="009F3D05" w:rsidRPr="00263BE8">
        <w:rPr>
          <w:rFonts w:ascii="Times New Roman" w:hAnsi="Times New Roman" w:cs="Times New Roman"/>
          <w:sz w:val="24"/>
          <w:szCs w:val="24"/>
        </w:rPr>
        <w:lastRenderedPageBreak/>
        <w:t xml:space="preserve">clinical process of care thus calling for the </w:t>
      </w:r>
      <w:r w:rsidR="00AB7C7A" w:rsidRPr="00263BE8">
        <w:rPr>
          <w:rFonts w:ascii="Times New Roman" w:hAnsi="Times New Roman" w:cs="Times New Roman"/>
          <w:sz w:val="24"/>
          <w:szCs w:val="24"/>
        </w:rPr>
        <w:t xml:space="preserve">establishment of the Medicare Act </w:t>
      </w:r>
      <w:r w:rsidR="009F3D05" w:rsidRPr="00263BE8">
        <w:rPr>
          <w:rFonts w:ascii="Times New Roman" w:hAnsi="Times New Roman" w:cs="Times New Roman"/>
          <w:sz w:val="24"/>
          <w:szCs w:val="24"/>
        </w:rPr>
        <w:t>to meet cost of healthcare services for eligible</w:t>
      </w:r>
      <w:r w:rsidR="00AB7C7A" w:rsidRPr="00263BE8">
        <w:rPr>
          <w:rFonts w:ascii="Times New Roman" w:hAnsi="Times New Roman" w:cs="Times New Roman"/>
          <w:sz w:val="24"/>
          <w:szCs w:val="24"/>
        </w:rPr>
        <w:t xml:space="preserve"> American populations.  </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Apparently, the Medicare Act was launched to address issues with races, ethnicity, and cultural context. As evident, race and ethnicity are paramount dimensions via which resources, risks as well as rewards are disseminated, and hence dissemination of healthcare services is hardly exceptional. Medicare Act aimed at establishing equity amid all races, ethnic groups and culture through the provision of healthcare insurance and hence</w:t>
      </w:r>
      <w:r w:rsidR="00263BE8" w:rsidRPr="00263BE8">
        <w:rPr>
          <w:rFonts w:ascii="Times New Roman" w:hAnsi="Times New Roman" w:cs="Times New Roman"/>
          <w:sz w:val="24"/>
          <w:szCs w:val="24"/>
        </w:rPr>
        <w:t>, it</w:t>
      </w:r>
      <w:r w:rsidRPr="00263BE8">
        <w:rPr>
          <w:rFonts w:ascii="Times New Roman" w:hAnsi="Times New Roman" w:cs="Times New Roman"/>
          <w:sz w:val="24"/>
          <w:szCs w:val="24"/>
        </w:rPr>
        <w:t xml:space="preserve"> </w:t>
      </w:r>
      <w:r w:rsidR="004968BA" w:rsidRPr="00263BE8">
        <w:rPr>
          <w:rFonts w:ascii="Times New Roman" w:hAnsi="Times New Roman" w:cs="Times New Roman"/>
          <w:sz w:val="24"/>
          <w:szCs w:val="24"/>
        </w:rPr>
        <w:t>increases</w:t>
      </w:r>
      <w:r w:rsidRPr="00263BE8">
        <w:rPr>
          <w:rFonts w:ascii="Times New Roman" w:hAnsi="Times New Roman" w:cs="Times New Roman"/>
          <w:sz w:val="24"/>
          <w:szCs w:val="24"/>
        </w:rPr>
        <w:t xml:space="preserve"> patient safety, health outcomes, and patient experience. In more concentric terms, Medicare Act was enacted to address the alarming social threats which were hardly challenging Americans leading to poor health.  </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Additionally, the Medicare Act paid attention to the aspect of </w:t>
      </w:r>
      <w:r w:rsidR="004637FD" w:rsidRPr="00263BE8">
        <w:rPr>
          <w:rFonts w:ascii="Times New Roman" w:hAnsi="Times New Roman" w:cs="Times New Roman"/>
          <w:sz w:val="24"/>
          <w:szCs w:val="24"/>
        </w:rPr>
        <w:t>health and inequality for women which was the</w:t>
      </w:r>
      <w:r w:rsidRPr="00263BE8">
        <w:rPr>
          <w:rFonts w:ascii="Times New Roman" w:hAnsi="Times New Roman" w:cs="Times New Roman"/>
          <w:sz w:val="24"/>
          <w:szCs w:val="24"/>
        </w:rPr>
        <w:t xml:space="preserve"> breeding ground of for </w:t>
      </w:r>
      <w:r w:rsidR="004637FD" w:rsidRPr="00263BE8">
        <w:rPr>
          <w:rFonts w:ascii="Times New Roman" w:hAnsi="Times New Roman" w:cs="Times New Roman"/>
          <w:sz w:val="24"/>
          <w:szCs w:val="24"/>
        </w:rPr>
        <w:t>many forms</w:t>
      </w:r>
      <w:r w:rsidRPr="00263BE8">
        <w:rPr>
          <w:rFonts w:ascii="Times New Roman" w:hAnsi="Times New Roman" w:cs="Times New Roman"/>
          <w:sz w:val="24"/>
          <w:szCs w:val="24"/>
        </w:rPr>
        <w:t xml:space="preserve"> of discrimination</w:t>
      </w:r>
      <w:r w:rsidR="004637FD" w:rsidRPr="00263BE8">
        <w:rPr>
          <w:rFonts w:ascii="Times New Roman" w:hAnsi="Times New Roman" w:cs="Times New Roman"/>
          <w:sz w:val="24"/>
          <w:szCs w:val="24"/>
        </w:rPr>
        <w:t xml:space="preserve"> in clinical care</w:t>
      </w:r>
      <w:r w:rsidRPr="00263BE8">
        <w:rPr>
          <w:rFonts w:ascii="Times New Roman" w:hAnsi="Times New Roman" w:cs="Times New Roman"/>
          <w:sz w:val="24"/>
          <w:szCs w:val="24"/>
        </w:rPr>
        <w:t>. In this setting, the Medicare Act paid attention to the healthcare needs of older women in the society which were found to encounter hard times in surviving their healthcare needs.</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From a legal perspective, the Social Security Amendment of 1965 paved the way for healthcare legislation in the US featured with the Medicare Act. The Social Amendments of 1965 was legislation whose most essential provision led to the establishment of Medicare in conjunction with the Medicaid programs. Initially, the legislation (Medicare Act) offered federal health insurance for seniors and for the people living with disabilities. </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The legislation is estimated to have occurred as a result of National Health Insurance which was hardly objected by the AMA’s insistent opposition in the late 1940s. However, the National Health Insurance advocated sough for new and socially agreeable strategies to assess </w:t>
      </w:r>
      <w:r w:rsidRPr="00263BE8">
        <w:rPr>
          <w:rFonts w:ascii="Times New Roman" w:hAnsi="Times New Roman" w:cs="Times New Roman"/>
          <w:sz w:val="24"/>
          <w:szCs w:val="24"/>
        </w:rPr>
        <w:lastRenderedPageBreak/>
        <w:t xml:space="preserve">the health issue in the American population. As a result, </w:t>
      </w:r>
      <w:r w:rsidR="00F50F43" w:rsidRPr="00263BE8">
        <w:rPr>
          <w:rFonts w:ascii="Times New Roman" w:hAnsi="Times New Roman" w:cs="Times New Roman"/>
          <w:sz w:val="24"/>
          <w:szCs w:val="24"/>
        </w:rPr>
        <w:t>President</w:t>
      </w:r>
      <w:r w:rsidRPr="00263BE8">
        <w:rPr>
          <w:rFonts w:ascii="Times New Roman" w:hAnsi="Times New Roman" w:cs="Times New Roman"/>
          <w:sz w:val="24"/>
          <w:szCs w:val="24"/>
        </w:rPr>
        <w:t xml:space="preserve"> Truman authorized for effective formulation of a plan to improve the health of Americans.</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Since inception, the Medicare Act has taken some significant social changes, and it has laid the foundation for the Affordable Care Act of 2010 which was made on some core improvements of Medicare coverage (Erlyana, Schuldberg, &amp; Last, 2016). More importantly, the Medicare Act has been fitted with a variety of Medicare’s benefits gaps as well as cost sharing. Some of the supplemental benefits include employer-sponsored insurance which caters for many spouses and retirees, hence supplement the Medicare Act.</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Medicare Act was highly supported by the Congress of 1965. The congress adopted a compilation of approaches to enhance improved access to healthcare for the elderly and advocated the policy. Medicare Act was also enacted by the Social Security Amendments of 1965 which created a hospital insurance program to extend healthcare care coverage to all the elderly in the society under Medicare Part A (Erlyana et al., 2016). The policy was also focused at offering improved health via voluntary supplementary medical insurance program under Medicare Part B. The Medicare Act was highly supported by democrats and republicans who actively fought for the restoration of social justice along with races, ethnic, gender, and on a cultural basis. In addition, physicians and hospitals fought for the establishment of cost-effective care which would work in favor of all socioeconomic position. Also, State officials in both Legislative and Executive Branches advocated for the establishment of the Medicare Act due to its attached social benefits to the American populations. In my conviction, stakeholders were the ideal proponents of the Medicare Act, and they laid the basis for its enactment. </w:t>
      </w:r>
    </w:p>
    <w:p w:rsidR="00AB7C7A" w:rsidRPr="00263BE8" w:rsidRDefault="00AB7C7A" w:rsidP="00AB7C7A">
      <w:pPr>
        <w:spacing w:line="480" w:lineRule="auto"/>
        <w:jc w:val="center"/>
        <w:rPr>
          <w:rFonts w:ascii="Times New Roman" w:hAnsi="Times New Roman" w:cs="Times New Roman"/>
          <w:b/>
          <w:sz w:val="24"/>
          <w:szCs w:val="24"/>
        </w:rPr>
      </w:pPr>
      <w:r w:rsidRPr="00263BE8">
        <w:rPr>
          <w:rFonts w:ascii="Times New Roman" w:hAnsi="Times New Roman" w:cs="Times New Roman"/>
          <w:b/>
          <w:sz w:val="24"/>
          <w:szCs w:val="24"/>
        </w:rPr>
        <w:t>Economic Analysis.</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lastRenderedPageBreak/>
        <w:t xml:space="preserve">The Medicare Act was designated to meet the health cost for the elderly and other eligible populations.  </w:t>
      </w:r>
      <w:r w:rsidR="00545482" w:rsidRPr="00263BE8">
        <w:rPr>
          <w:rFonts w:ascii="Times New Roman" w:hAnsi="Times New Roman" w:cs="Times New Roman"/>
          <w:sz w:val="24"/>
          <w:szCs w:val="24"/>
        </w:rPr>
        <w:t>The Medicare Act and its related health insurance cost for the entire federal nation were estimated to be $9 billion in the year 1965.  In 1990, the Medicate Act actual spending had increased drastically totaling</w:t>
      </w:r>
      <w:r w:rsidR="00263BE8" w:rsidRPr="00263BE8">
        <w:rPr>
          <w:rFonts w:ascii="Times New Roman" w:hAnsi="Times New Roman" w:cs="Times New Roman"/>
          <w:sz w:val="24"/>
          <w:szCs w:val="24"/>
        </w:rPr>
        <w:t xml:space="preserve"> to</w:t>
      </w:r>
      <w:r w:rsidR="00545482" w:rsidRPr="00263BE8">
        <w:rPr>
          <w:rFonts w:ascii="Times New Roman" w:hAnsi="Times New Roman" w:cs="Times New Roman"/>
          <w:sz w:val="24"/>
          <w:szCs w:val="24"/>
        </w:rPr>
        <w:t xml:space="preserve"> $67 billion, an increment which was approximately 644% compared to the initial estimates.  In 2013, the Medicare Act spending was estimated to be $164 billion as opposed to $260 billion in 2018 (Haviland, 2018). </w:t>
      </w:r>
      <w:r w:rsidR="00911A72" w:rsidRPr="00263BE8">
        <w:rPr>
          <w:rFonts w:ascii="Times New Roman" w:hAnsi="Times New Roman" w:cs="Times New Roman"/>
          <w:sz w:val="24"/>
          <w:szCs w:val="24"/>
        </w:rPr>
        <w:t>Over the years, the</w:t>
      </w:r>
      <w:r w:rsidRPr="00263BE8">
        <w:rPr>
          <w:rFonts w:ascii="Times New Roman" w:hAnsi="Times New Roman" w:cs="Times New Roman"/>
          <w:sz w:val="24"/>
          <w:szCs w:val="24"/>
        </w:rPr>
        <w:t xml:space="preserve"> estimated cost </w:t>
      </w:r>
      <w:r w:rsidR="00911A72" w:rsidRPr="00263BE8">
        <w:rPr>
          <w:rFonts w:ascii="Times New Roman" w:hAnsi="Times New Roman" w:cs="Times New Roman"/>
          <w:sz w:val="24"/>
          <w:szCs w:val="24"/>
        </w:rPr>
        <w:t>has been</w:t>
      </w:r>
      <w:r w:rsidRPr="00263BE8">
        <w:rPr>
          <w:rFonts w:ascii="Times New Roman" w:hAnsi="Times New Roman" w:cs="Times New Roman"/>
          <w:sz w:val="24"/>
          <w:szCs w:val="24"/>
        </w:rPr>
        <w:t xml:space="preserve"> believed to be sufficient in meeting the cost of healthcare services as well as facilitation to the eligible populations. </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Medicare funding comes from three different primary sources.  These include the general revenue whereby money comes from federal income taxes that Americans pay.  It is also funded through payroll taxes for employers who pay payroll taxes purposely to contribute to the Medicare solvency (Sheehy, 2017). The Medicare Act is also funded via beneficiary premiums. Medicare beneficiaries are required to meet some monthly or annual premiums to the federal government. These premiums are used to help cover health care cost for Americans. </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Introduction of Medicare led to a 23% increase in total hospital expenditures and a dramatic rise in per capita health spending (Marmor, 2017). As evident, before the inception of the Medicare act, American populations were faced with stratified inequalities in the context of healthcare which deterred the majority population from accessing and meeting the cost of healthcare services.  After inception, there was increased demand for healthcare services which was highly attached to the vulnerable member of the society who could not meet the heightened cost of healthcare. Healthcare coverage under the Medicare </w:t>
      </w:r>
      <w:r w:rsidR="007F61E7" w:rsidRPr="00263BE8">
        <w:rPr>
          <w:rFonts w:ascii="Times New Roman" w:hAnsi="Times New Roman" w:cs="Times New Roman"/>
          <w:sz w:val="24"/>
          <w:szCs w:val="24"/>
        </w:rPr>
        <w:t>led to</w:t>
      </w:r>
      <w:r w:rsidRPr="00263BE8">
        <w:rPr>
          <w:rFonts w:ascii="Times New Roman" w:hAnsi="Times New Roman" w:cs="Times New Roman"/>
          <w:sz w:val="24"/>
          <w:szCs w:val="24"/>
        </w:rPr>
        <w:t xml:space="preserve"> an increase in hospital expenditure since a higher number of healthcare facilities and personnel were required to meet the demand. On the other hand, the per capita health spending increased due to the increase turn </w:t>
      </w:r>
      <w:r w:rsidRPr="00263BE8">
        <w:rPr>
          <w:rFonts w:ascii="Times New Roman" w:hAnsi="Times New Roman" w:cs="Times New Roman"/>
          <w:sz w:val="24"/>
          <w:szCs w:val="24"/>
        </w:rPr>
        <w:lastRenderedPageBreak/>
        <w:t xml:space="preserve">up amid American populations to access and enjoy healthcare services at a reduced cost. It is with no doubt that the Medicare act complemented many healthcare costs to the American populations and hence it ensured equality to all. </w:t>
      </w:r>
    </w:p>
    <w:p w:rsidR="00AB7C7A" w:rsidRPr="00263BE8" w:rsidRDefault="00AB7C7A" w:rsidP="00AB7C7A">
      <w:pPr>
        <w:spacing w:line="480" w:lineRule="auto"/>
        <w:jc w:val="center"/>
        <w:rPr>
          <w:rFonts w:ascii="Times New Roman" w:hAnsi="Times New Roman" w:cs="Times New Roman"/>
          <w:b/>
          <w:sz w:val="24"/>
          <w:szCs w:val="24"/>
        </w:rPr>
      </w:pPr>
      <w:r w:rsidRPr="00263BE8">
        <w:rPr>
          <w:rFonts w:ascii="Times New Roman" w:hAnsi="Times New Roman" w:cs="Times New Roman"/>
          <w:b/>
          <w:sz w:val="24"/>
          <w:szCs w:val="24"/>
        </w:rPr>
        <w:t>Recommendations for Reform.</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 xml:space="preserve">Although the Medicare Act has been effective in addressing health issues of the vulnerable populations, its services need to be complemented with the following practices for acute reformation. </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Expanding access to care in underserved areas</w:t>
      </w:r>
      <w:r w:rsidR="00F50F43" w:rsidRPr="00263BE8">
        <w:rPr>
          <w:rFonts w:ascii="Times New Roman" w:hAnsi="Times New Roman" w:cs="Times New Roman"/>
          <w:sz w:val="24"/>
          <w:szCs w:val="24"/>
        </w:rPr>
        <w:t xml:space="preserve"> is also </w:t>
      </w:r>
      <w:r w:rsidR="007F61E7" w:rsidRPr="00263BE8">
        <w:rPr>
          <w:rFonts w:ascii="Times New Roman" w:hAnsi="Times New Roman" w:cs="Times New Roman"/>
          <w:sz w:val="24"/>
          <w:szCs w:val="24"/>
        </w:rPr>
        <w:t>important</w:t>
      </w:r>
      <w:r w:rsidRPr="00263BE8">
        <w:rPr>
          <w:rFonts w:ascii="Times New Roman" w:hAnsi="Times New Roman" w:cs="Times New Roman"/>
          <w:sz w:val="24"/>
          <w:szCs w:val="24"/>
        </w:rPr>
        <w:t xml:space="preserve">. Healthcare based researches have affirmed that the Medicare Act has not yet been fully extended to some part of the country. To ensure efficiency, there is a need to focus on issues such as health professional’s shortage areas (HPSAs) to diversify survives to the oppressed populations. </w:t>
      </w:r>
      <w:r w:rsidR="00263BE8" w:rsidRPr="00263BE8">
        <w:rPr>
          <w:rFonts w:ascii="Times New Roman" w:hAnsi="Times New Roman" w:cs="Times New Roman"/>
          <w:sz w:val="24"/>
          <w:szCs w:val="24"/>
        </w:rPr>
        <w:t xml:space="preserve">To meet this idea, they </w:t>
      </w:r>
      <w:r w:rsidR="00545482" w:rsidRPr="00263BE8">
        <w:rPr>
          <w:rFonts w:ascii="Times New Roman" w:hAnsi="Times New Roman" w:cs="Times New Roman"/>
          <w:sz w:val="24"/>
          <w:szCs w:val="24"/>
        </w:rPr>
        <w:t xml:space="preserve">give incentives for the healthcare professionals who work in underserved areas to win the interests of healthcare professionals. The government should also subsidize the cost of healthcare education in the underserved regions in an effort to produce professionals who can work in such segregated areas. Tokens of appreciation should be considered for able leaders in the shortage areas for making an effort to maximize service delivery in the underserved areas. </w:t>
      </w:r>
      <w:r w:rsidRPr="00263BE8">
        <w:rPr>
          <w:rFonts w:ascii="Times New Roman" w:hAnsi="Times New Roman" w:cs="Times New Roman"/>
          <w:sz w:val="24"/>
          <w:szCs w:val="24"/>
        </w:rPr>
        <w:t>The Medicare Act needs to be reformed through cost maintenance. This approach demands a highly determined Medicare delivery system which lowers the cost as well as improves the quality in the system. There is a need to focus on the necessity of new funding programs for Medicare (Sheehy, 2017). Herein, it should be noted that the cost of healthcare services has gone higher and hence there is a great need to Medicare funding mechanisms such as payroll taxes, government revenues, and beneficiary premium to ensure adequate funding.</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lastRenderedPageBreak/>
        <w:t>From another point of view, the Medicare Act should complement with free preventive services which will help Medicare beneficiaries to enjoy additional services under the same healthcare coverage.  Some of these preventive services include free preventive care, personalized prevention plans, and some screening all which should be bound to free annual wellness visits. Ultimately, the Medicare Act should be complemented with higher premiums for higher-income enrollees. It should be noted that social stratification is still evident in modern America and hence beneficiary premiums should be charged in accordance with the person’s ability and income status. For increased funding, beneficiaries with higher incomes should make additional amounts unlike lower-income enrollees.</w:t>
      </w:r>
    </w:p>
    <w:p w:rsidR="00AB7C7A" w:rsidRPr="00263BE8" w:rsidRDefault="00AB7C7A" w:rsidP="00AB7C7A">
      <w:pPr>
        <w:spacing w:line="480" w:lineRule="auto"/>
        <w:jc w:val="center"/>
        <w:rPr>
          <w:rFonts w:ascii="Times New Roman" w:hAnsi="Times New Roman" w:cs="Times New Roman"/>
          <w:sz w:val="24"/>
          <w:szCs w:val="24"/>
        </w:rPr>
      </w:pPr>
      <w:r w:rsidRPr="00263BE8">
        <w:rPr>
          <w:rFonts w:ascii="Times New Roman" w:hAnsi="Times New Roman" w:cs="Times New Roman"/>
          <w:b/>
          <w:sz w:val="24"/>
          <w:szCs w:val="24"/>
        </w:rPr>
        <w:t>Conclusion</w:t>
      </w:r>
      <w:r w:rsidRPr="00263BE8">
        <w:rPr>
          <w:rFonts w:ascii="Times New Roman" w:hAnsi="Times New Roman" w:cs="Times New Roman"/>
          <w:sz w:val="24"/>
          <w:szCs w:val="24"/>
        </w:rPr>
        <w:t>.</w:t>
      </w:r>
    </w:p>
    <w:p w:rsidR="00AB7C7A" w:rsidRPr="00263BE8" w:rsidRDefault="00AB7C7A" w:rsidP="00AB7C7A">
      <w:pPr>
        <w:spacing w:line="480" w:lineRule="auto"/>
        <w:ind w:firstLine="720"/>
        <w:rPr>
          <w:rFonts w:ascii="Times New Roman" w:hAnsi="Times New Roman" w:cs="Times New Roman"/>
          <w:sz w:val="24"/>
          <w:szCs w:val="24"/>
        </w:rPr>
      </w:pPr>
      <w:r w:rsidRPr="00263BE8">
        <w:rPr>
          <w:rFonts w:ascii="Times New Roman" w:hAnsi="Times New Roman" w:cs="Times New Roman"/>
          <w:sz w:val="24"/>
          <w:szCs w:val="24"/>
        </w:rPr>
        <w:t>In summation, the Medicare Act stands a chance for reforming the healthcare industry by meeting the healthcare needs for the aged and vulnerable populations (Sheehy, 2017). Medicare Act needs to be complemented with policy reforms through cost maintenance, new funding for Medicare, and free preventive services among other aspects. It is with no doubt that the Medicare Act has the potential in attending to care healthcare.</w:t>
      </w:r>
    </w:p>
    <w:p w:rsidR="00D04CF6" w:rsidRPr="00263BE8" w:rsidRDefault="00D04CF6" w:rsidP="00DA6972">
      <w:pPr>
        <w:spacing w:line="480" w:lineRule="auto"/>
        <w:jc w:val="center"/>
        <w:rPr>
          <w:rFonts w:ascii="Times New Roman" w:hAnsi="Times New Roman" w:cs="Times New Roman"/>
          <w:sz w:val="24"/>
          <w:szCs w:val="24"/>
        </w:rPr>
      </w:pPr>
    </w:p>
    <w:p w:rsidR="00D04CF6" w:rsidRPr="00263BE8" w:rsidRDefault="00D04CF6" w:rsidP="00DA6972">
      <w:pPr>
        <w:spacing w:line="480" w:lineRule="auto"/>
        <w:jc w:val="center"/>
        <w:rPr>
          <w:rFonts w:ascii="Times New Roman" w:hAnsi="Times New Roman" w:cs="Times New Roman"/>
          <w:sz w:val="24"/>
          <w:szCs w:val="24"/>
        </w:rPr>
      </w:pPr>
    </w:p>
    <w:p w:rsidR="00D04CF6" w:rsidRPr="00263BE8" w:rsidRDefault="00D04CF6" w:rsidP="00DA6972">
      <w:pPr>
        <w:spacing w:line="480" w:lineRule="auto"/>
        <w:jc w:val="center"/>
        <w:rPr>
          <w:rFonts w:ascii="Times New Roman" w:hAnsi="Times New Roman" w:cs="Times New Roman"/>
          <w:sz w:val="24"/>
          <w:szCs w:val="24"/>
        </w:rPr>
      </w:pPr>
    </w:p>
    <w:p w:rsidR="00263BE8" w:rsidRPr="00263BE8" w:rsidRDefault="00263BE8" w:rsidP="00DA6972">
      <w:pPr>
        <w:spacing w:line="480" w:lineRule="auto"/>
        <w:jc w:val="center"/>
        <w:rPr>
          <w:rFonts w:ascii="Times New Roman" w:hAnsi="Times New Roman" w:cs="Times New Roman"/>
          <w:sz w:val="24"/>
          <w:szCs w:val="24"/>
        </w:rPr>
      </w:pPr>
    </w:p>
    <w:p w:rsidR="00263BE8" w:rsidRPr="00263BE8" w:rsidRDefault="00263BE8" w:rsidP="00DA6972">
      <w:pPr>
        <w:spacing w:line="480" w:lineRule="auto"/>
        <w:jc w:val="center"/>
        <w:rPr>
          <w:rFonts w:ascii="Times New Roman" w:hAnsi="Times New Roman" w:cs="Times New Roman"/>
          <w:sz w:val="24"/>
          <w:szCs w:val="24"/>
        </w:rPr>
      </w:pPr>
    </w:p>
    <w:p w:rsidR="00263BE8" w:rsidRPr="00263BE8" w:rsidRDefault="00263BE8" w:rsidP="00DA6972">
      <w:pPr>
        <w:spacing w:line="480" w:lineRule="auto"/>
        <w:jc w:val="center"/>
        <w:rPr>
          <w:rFonts w:ascii="Times New Roman" w:hAnsi="Times New Roman" w:cs="Times New Roman"/>
          <w:sz w:val="24"/>
          <w:szCs w:val="24"/>
        </w:rPr>
      </w:pPr>
      <w:bookmarkStart w:id="0" w:name="_GoBack"/>
      <w:bookmarkEnd w:id="0"/>
    </w:p>
    <w:p w:rsidR="00DA6972" w:rsidRPr="00263BE8" w:rsidRDefault="00DA6972" w:rsidP="00DA6972">
      <w:pPr>
        <w:spacing w:line="480" w:lineRule="auto"/>
        <w:jc w:val="center"/>
        <w:rPr>
          <w:rFonts w:ascii="Times New Roman" w:hAnsi="Times New Roman" w:cs="Times New Roman"/>
          <w:sz w:val="24"/>
          <w:szCs w:val="24"/>
        </w:rPr>
      </w:pPr>
      <w:r w:rsidRPr="00263BE8">
        <w:rPr>
          <w:rFonts w:ascii="Times New Roman" w:hAnsi="Times New Roman" w:cs="Times New Roman"/>
          <w:sz w:val="24"/>
          <w:szCs w:val="24"/>
        </w:rPr>
        <w:lastRenderedPageBreak/>
        <w:t>References.</w:t>
      </w:r>
    </w:p>
    <w:p w:rsidR="00D04CF6" w:rsidRPr="00263BE8" w:rsidRDefault="00D04CF6" w:rsidP="00DA6972">
      <w:pPr>
        <w:spacing w:line="480" w:lineRule="auto"/>
        <w:ind w:left="720" w:hanging="720"/>
        <w:rPr>
          <w:rFonts w:ascii="Times New Roman" w:hAnsi="Times New Roman" w:cs="Times New Roman"/>
          <w:sz w:val="24"/>
          <w:szCs w:val="24"/>
          <w:shd w:val="clear" w:color="auto" w:fill="FFFFFF"/>
        </w:rPr>
      </w:pPr>
      <w:r w:rsidRPr="00263BE8">
        <w:rPr>
          <w:rFonts w:ascii="Times New Roman" w:hAnsi="Times New Roman" w:cs="Times New Roman"/>
          <w:sz w:val="24"/>
          <w:szCs w:val="24"/>
          <w:shd w:val="clear" w:color="auto" w:fill="FFFFFF"/>
        </w:rPr>
        <w:t>Adams, C., Gebru, F., &amp; Kimmel, L. (2017). MEDICAID 101: AN OVERVIEW.</w:t>
      </w:r>
    </w:p>
    <w:p w:rsidR="00D04CF6" w:rsidRPr="00263BE8" w:rsidRDefault="00D04CF6" w:rsidP="00DA6972">
      <w:pPr>
        <w:spacing w:line="480" w:lineRule="auto"/>
        <w:ind w:left="720" w:hanging="720"/>
        <w:rPr>
          <w:rFonts w:ascii="Times New Roman" w:hAnsi="Times New Roman" w:cs="Times New Roman"/>
          <w:sz w:val="24"/>
          <w:szCs w:val="24"/>
          <w:shd w:val="clear" w:color="auto" w:fill="FFFFFF"/>
        </w:rPr>
      </w:pPr>
      <w:r w:rsidRPr="00263BE8">
        <w:rPr>
          <w:rFonts w:ascii="Times New Roman" w:hAnsi="Times New Roman" w:cs="Times New Roman"/>
          <w:sz w:val="24"/>
          <w:szCs w:val="24"/>
          <w:shd w:val="clear" w:color="auto" w:fill="FFFFFF"/>
        </w:rPr>
        <w:t>Erlyana, E., Schuldberg, J., &amp; Last, M. (2016). Historical Overview of Long-Term Care. </w:t>
      </w:r>
      <w:r w:rsidRPr="00263BE8">
        <w:rPr>
          <w:rFonts w:ascii="Times New Roman" w:hAnsi="Times New Roman" w:cs="Times New Roman"/>
          <w:i/>
          <w:iCs/>
          <w:sz w:val="24"/>
          <w:szCs w:val="24"/>
          <w:shd w:val="clear" w:color="auto" w:fill="FFFFFF"/>
        </w:rPr>
        <w:t>Managing the Long-Term Care Facility: Practical Approaches to Providing Quality Care</w:t>
      </w:r>
      <w:r w:rsidRPr="00263BE8">
        <w:rPr>
          <w:rFonts w:ascii="Times New Roman" w:hAnsi="Times New Roman" w:cs="Times New Roman"/>
          <w:sz w:val="24"/>
          <w:szCs w:val="24"/>
          <w:shd w:val="clear" w:color="auto" w:fill="FFFFFF"/>
        </w:rPr>
        <w:t>, 1.</w:t>
      </w:r>
    </w:p>
    <w:p w:rsidR="00D04CF6" w:rsidRPr="00263BE8" w:rsidRDefault="00D04CF6" w:rsidP="00DA6972">
      <w:pPr>
        <w:spacing w:line="480" w:lineRule="auto"/>
        <w:ind w:left="720" w:hanging="720"/>
        <w:rPr>
          <w:rFonts w:ascii="Times New Roman" w:hAnsi="Times New Roman" w:cs="Times New Roman"/>
          <w:sz w:val="24"/>
          <w:szCs w:val="24"/>
          <w:shd w:val="clear" w:color="auto" w:fill="FFFFFF"/>
        </w:rPr>
      </w:pPr>
      <w:r w:rsidRPr="00263BE8">
        <w:rPr>
          <w:rFonts w:ascii="Times New Roman" w:hAnsi="Times New Roman" w:cs="Times New Roman"/>
          <w:sz w:val="24"/>
          <w:szCs w:val="24"/>
          <w:shd w:val="clear" w:color="auto" w:fill="FFFFFF"/>
        </w:rPr>
        <w:t>Haviland, G. (2018). Not So Different after All: The Status of Interpretive Rules in the Medicare Act. </w:t>
      </w:r>
      <w:r w:rsidRPr="00263BE8">
        <w:rPr>
          <w:rFonts w:ascii="Times New Roman" w:hAnsi="Times New Roman" w:cs="Times New Roman"/>
          <w:i/>
          <w:iCs/>
          <w:sz w:val="24"/>
          <w:szCs w:val="24"/>
          <w:shd w:val="clear" w:color="auto" w:fill="FFFFFF"/>
        </w:rPr>
        <w:t>The University of Chicago Law Review</w:t>
      </w:r>
      <w:r w:rsidRPr="00263BE8">
        <w:rPr>
          <w:rFonts w:ascii="Times New Roman" w:hAnsi="Times New Roman" w:cs="Times New Roman"/>
          <w:sz w:val="24"/>
          <w:szCs w:val="24"/>
          <w:shd w:val="clear" w:color="auto" w:fill="FFFFFF"/>
        </w:rPr>
        <w:t>, </w:t>
      </w:r>
      <w:r w:rsidRPr="00263BE8">
        <w:rPr>
          <w:rFonts w:ascii="Times New Roman" w:hAnsi="Times New Roman" w:cs="Times New Roman"/>
          <w:i/>
          <w:iCs/>
          <w:sz w:val="24"/>
          <w:szCs w:val="24"/>
          <w:shd w:val="clear" w:color="auto" w:fill="FFFFFF"/>
        </w:rPr>
        <w:t>85</w:t>
      </w:r>
      <w:r w:rsidRPr="00263BE8">
        <w:rPr>
          <w:rFonts w:ascii="Times New Roman" w:hAnsi="Times New Roman" w:cs="Times New Roman"/>
          <w:sz w:val="24"/>
          <w:szCs w:val="24"/>
          <w:shd w:val="clear" w:color="auto" w:fill="FFFFFF"/>
        </w:rPr>
        <w:t>(6), 1511-1544.</w:t>
      </w:r>
    </w:p>
    <w:p w:rsidR="00D04CF6" w:rsidRPr="00263BE8" w:rsidRDefault="00D04CF6" w:rsidP="00DA6972">
      <w:pPr>
        <w:spacing w:line="480" w:lineRule="auto"/>
        <w:ind w:left="720" w:hanging="720"/>
        <w:rPr>
          <w:rFonts w:ascii="Times New Roman" w:hAnsi="Times New Roman" w:cs="Times New Roman"/>
          <w:sz w:val="24"/>
          <w:szCs w:val="24"/>
          <w:shd w:val="clear" w:color="auto" w:fill="FFFFFF"/>
        </w:rPr>
      </w:pPr>
      <w:r w:rsidRPr="00263BE8">
        <w:rPr>
          <w:rFonts w:ascii="Times New Roman" w:hAnsi="Times New Roman" w:cs="Times New Roman"/>
          <w:sz w:val="24"/>
          <w:szCs w:val="24"/>
          <w:shd w:val="clear" w:color="auto" w:fill="FFFFFF"/>
        </w:rPr>
        <w:t>Marmor, T. R. (2017). </w:t>
      </w:r>
      <w:r w:rsidRPr="00263BE8">
        <w:rPr>
          <w:rFonts w:ascii="Times New Roman" w:hAnsi="Times New Roman" w:cs="Times New Roman"/>
          <w:i/>
          <w:iCs/>
          <w:sz w:val="24"/>
          <w:szCs w:val="24"/>
          <w:shd w:val="clear" w:color="auto" w:fill="FFFFFF"/>
        </w:rPr>
        <w:t>The politics of Medicare</w:t>
      </w:r>
      <w:r w:rsidRPr="00263BE8">
        <w:rPr>
          <w:rFonts w:ascii="Times New Roman" w:hAnsi="Times New Roman" w:cs="Times New Roman"/>
          <w:sz w:val="24"/>
          <w:szCs w:val="24"/>
          <w:shd w:val="clear" w:color="auto" w:fill="FFFFFF"/>
        </w:rPr>
        <w:t>. Routledge.</w:t>
      </w:r>
    </w:p>
    <w:p w:rsidR="00D04CF6" w:rsidRPr="00D04CF6" w:rsidRDefault="00D04CF6" w:rsidP="00DA6972">
      <w:pPr>
        <w:spacing w:line="480" w:lineRule="auto"/>
        <w:ind w:left="720" w:hanging="720"/>
        <w:rPr>
          <w:rFonts w:ascii="Times New Roman" w:hAnsi="Times New Roman" w:cs="Times New Roman"/>
          <w:sz w:val="24"/>
          <w:szCs w:val="24"/>
        </w:rPr>
      </w:pPr>
      <w:r w:rsidRPr="00263BE8">
        <w:rPr>
          <w:rFonts w:ascii="Times New Roman" w:hAnsi="Times New Roman" w:cs="Times New Roman"/>
          <w:sz w:val="24"/>
          <w:szCs w:val="24"/>
          <w:shd w:val="clear" w:color="auto" w:fill="FFFFFF"/>
        </w:rPr>
        <w:t>Sheehy, A. M. (2017). Medicare and the 3-inpatient midnight requirement: A statute in need of modernization. </w:t>
      </w:r>
      <w:r w:rsidRPr="00263BE8">
        <w:rPr>
          <w:rFonts w:ascii="Times New Roman" w:hAnsi="Times New Roman" w:cs="Times New Roman"/>
          <w:i/>
          <w:iCs/>
          <w:sz w:val="24"/>
          <w:szCs w:val="24"/>
          <w:shd w:val="clear" w:color="auto" w:fill="FFFFFF"/>
        </w:rPr>
        <w:t>Journal of hospital medicine</w:t>
      </w:r>
      <w:r w:rsidRPr="00263BE8">
        <w:rPr>
          <w:rFonts w:ascii="Times New Roman" w:hAnsi="Times New Roman" w:cs="Times New Roman"/>
          <w:sz w:val="24"/>
          <w:szCs w:val="24"/>
          <w:shd w:val="clear" w:color="auto" w:fill="FFFFFF"/>
        </w:rPr>
        <w:t>, </w:t>
      </w:r>
      <w:r w:rsidRPr="00263BE8">
        <w:rPr>
          <w:rFonts w:ascii="Times New Roman" w:hAnsi="Times New Roman" w:cs="Times New Roman"/>
          <w:i/>
          <w:iCs/>
          <w:sz w:val="24"/>
          <w:szCs w:val="24"/>
          <w:shd w:val="clear" w:color="auto" w:fill="FFFFFF"/>
        </w:rPr>
        <w:t>12</w:t>
      </w:r>
      <w:r w:rsidRPr="00263BE8">
        <w:rPr>
          <w:rFonts w:ascii="Times New Roman" w:hAnsi="Times New Roman" w:cs="Times New Roman"/>
          <w:sz w:val="24"/>
          <w:szCs w:val="24"/>
          <w:shd w:val="clear" w:color="auto" w:fill="FFFFFF"/>
        </w:rPr>
        <w:t>(3).</w:t>
      </w:r>
    </w:p>
    <w:p w:rsidR="00DA6972" w:rsidRPr="00D04CF6" w:rsidRDefault="00DA6972" w:rsidP="00325E2A">
      <w:pPr>
        <w:spacing w:line="240" w:lineRule="auto"/>
        <w:rPr>
          <w:rFonts w:ascii="Times New Roman" w:hAnsi="Times New Roman" w:cs="Times New Roman"/>
          <w:sz w:val="24"/>
          <w:szCs w:val="24"/>
        </w:rPr>
      </w:pPr>
    </w:p>
    <w:p w:rsidR="00F23247" w:rsidRPr="00D04CF6" w:rsidRDefault="00F23247" w:rsidP="00325E2A">
      <w:pPr>
        <w:spacing w:line="240" w:lineRule="auto"/>
        <w:rPr>
          <w:rFonts w:ascii="Times New Roman" w:hAnsi="Times New Roman" w:cs="Times New Roman"/>
          <w:sz w:val="24"/>
          <w:szCs w:val="24"/>
        </w:rPr>
      </w:pPr>
    </w:p>
    <w:p w:rsidR="00F23247" w:rsidRPr="00D04CF6" w:rsidRDefault="00F23247" w:rsidP="00325E2A">
      <w:pPr>
        <w:spacing w:line="240" w:lineRule="auto"/>
        <w:rPr>
          <w:rFonts w:ascii="Times New Roman" w:hAnsi="Times New Roman" w:cs="Times New Roman"/>
          <w:sz w:val="24"/>
          <w:szCs w:val="24"/>
        </w:rPr>
      </w:pPr>
    </w:p>
    <w:p w:rsidR="00F23247" w:rsidRPr="00D04CF6" w:rsidRDefault="00F23247" w:rsidP="00325E2A">
      <w:pPr>
        <w:spacing w:line="240" w:lineRule="auto"/>
        <w:rPr>
          <w:rFonts w:ascii="Times New Roman" w:hAnsi="Times New Roman" w:cs="Times New Roman"/>
          <w:sz w:val="24"/>
          <w:szCs w:val="24"/>
        </w:rPr>
      </w:pPr>
    </w:p>
    <w:p w:rsidR="00F23247" w:rsidRPr="00D04CF6" w:rsidRDefault="00F23247" w:rsidP="00325E2A">
      <w:pPr>
        <w:spacing w:line="240" w:lineRule="auto"/>
        <w:rPr>
          <w:rFonts w:ascii="Times New Roman" w:hAnsi="Times New Roman" w:cs="Times New Roman"/>
          <w:sz w:val="24"/>
          <w:szCs w:val="24"/>
        </w:rPr>
      </w:pPr>
    </w:p>
    <w:sectPr w:rsidR="00F23247" w:rsidRPr="00D04CF6" w:rsidSect="00B837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D9E" w:rsidRDefault="00FD6D9E" w:rsidP="00B83762">
      <w:pPr>
        <w:spacing w:after="0" w:line="240" w:lineRule="auto"/>
      </w:pPr>
      <w:r>
        <w:separator/>
      </w:r>
    </w:p>
  </w:endnote>
  <w:endnote w:type="continuationSeparator" w:id="0">
    <w:p w:rsidR="00FD6D9E" w:rsidRDefault="00FD6D9E" w:rsidP="00B83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D9E" w:rsidRDefault="00FD6D9E" w:rsidP="00B83762">
      <w:pPr>
        <w:spacing w:after="0" w:line="240" w:lineRule="auto"/>
      </w:pPr>
      <w:r>
        <w:separator/>
      </w:r>
    </w:p>
  </w:footnote>
  <w:footnote w:type="continuationSeparator" w:id="0">
    <w:p w:rsidR="00FD6D9E" w:rsidRDefault="00FD6D9E" w:rsidP="00B83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62" w:rsidRPr="00B83762" w:rsidRDefault="00B83762">
    <w:pPr>
      <w:pStyle w:val="Header"/>
      <w:rPr>
        <w:rFonts w:ascii="Times New Roman" w:hAnsi="Times New Roman" w:cs="Times New Roman"/>
        <w:sz w:val="24"/>
        <w:szCs w:val="24"/>
      </w:rPr>
    </w:pPr>
    <w:r w:rsidRPr="00B83762">
      <w:rPr>
        <w:rFonts w:ascii="Times New Roman" w:hAnsi="Times New Roman" w:cs="Times New Roman"/>
        <w:sz w:val="24"/>
        <w:szCs w:val="24"/>
      </w:rPr>
      <w:t>THE MEDICARE ACT.</w:t>
    </w:r>
    <w:r w:rsidRPr="00B83762">
      <w:rPr>
        <w:rFonts w:ascii="Times New Roman" w:hAnsi="Times New Roman" w:cs="Times New Roman"/>
        <w:sz w:val="24"/>
        <w:szCs w:val="24"/>
      </w:rPr>
      <w:tab/>
    </w:r>
    <w:r w:rsidRPr="00B83762">
      <w:rPr>
        <w:rFonts w:ascii="Times New Roman" w:hAnsi="Times New Roman" w:cs="Times New Roman"/>
        <w:sz w:val="24"/>
        <w:szCs w:val="24"/>
      </w:rPr>
      <w:tab/>
    </w:r>
    <w:sdt>
      <w:sdtPr>
        <w:rPr>
          <w:rFonts w:ascii="Times New Roman" w:hAnsi="Times New Roman" w:cs="Times New Roman"/>
          <w:sz w:val="24"/>
          <w:szCs w:val="24"/>
        </w:rPr>
        <w:id w:val="1534468280"/>
        <w:docPartObj>
          <w:docPartGallery w:val="Page Numbers (Top of Page)"/>
          <w:docPartUnique/>
        </w:docPartObj>
      </w:sdtPr>
      <w:sdtEndPr>
        <w:rPr>
          <w:noProof/>
        </w:rPr>
      </w:sdtEndPr>
      <w:sdtContent>
        <w:r w:rsidR="007E3D74" w:rsidRPr="00B83762">
          <w:rPr>
            <w:rFonts w:ascii="Times New Roman" w:hAnsi="Times New Roman" w:cs="Times New Roman"/>
            <w:sz w:val="24"/>
            <w:szCs w:val="24"/>
          </w:rPr>
          <w:fldChar w:fldCharType="begin"/>
        </w:r>
        <w:r w:rsidRPr="00B83762">
          <w:rPr>
            <w:rFonts w:ascii="Times New Roman" w:hAnsi="Times New Roman" w:cs="Times New Roman"/>
            <w:sz w:val="24"/>
            <w:szCs w:val="24"/>
          </w:rPr>
          <w:instrText xml:space="preserve"> PAGE   \* MERGEFORMAT </w:instrText>
        </w:r>
        <w:r w:rsidR="007E3D74" w:rsidRPr="00B83762">
          <w:rPr>
            <w:rFonts w:ascii="Times New Roman" w:hAnsi="Times New Roman" w:cs="Times New Roman"/>
            <w:sz w:val="24"/>
            <w:szCs w:val="24"/>
          </w:rPr>
          <w:fldChar w:fldCharType="separate"/>
        </w:r>
        <w:r w:rsidR="00263BE8">
          <w:rPr>
            <w:rFonts w:ascii="Times New Roman" w:hAnsi="Times New Roman" w:cs="Times New Roman"/>
            <w:noProof/>
            <w:sz w:val="24"/>
            <w:szCs w:val="24"/>
          </w:rPr>
          <w:t>2</w:t>
        </w:r>
        <w:r w:rsidR="007E3D74" w:rsidRPr="00B83762">
          <w:rPr>
            <w:rFonts w:ascii="Times New Roman" w:hAnsi="Times New Roman" w:cs="Times New Roman"/>
            <w:noProof/>
            <w:sz w:val="24"/>
            <w:szCs w:val="24"/>
          </w:rPr>
          <w:fldChar w:fldCharType="end"/>
        </w:r>
      </w:sdtContent>
    </w:sdt>
  </w:p>
  <w:p w:rsidR="00B83762" w:rsidRPr="00B83762" w:rsidRDefault="00B8376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62" w:rsidRPr="00B83762" w:rsidRDefault="00B83762">
    <w:pPr>
      <w:pStyle w:val="Header"/>
      <w:rPr>
        <w:rFonts w:ascii="Times New Roman" w:hAnsi="Times New Roman" w:cs="Times New Roman"/>
        <w:sz w:val="24"/>
        <w:szCs w:val="24"/>
      </w:rPr>
    </w:pPr>
    <w:r w:rsidRPr="00B83762">
      <w:rPr>
        <w:rFonts w:ascii="Times New Roman" w:hAnsi="Times New Roman" w:cs="Times New Roman"/>
        <w:sz w:val="24"/>
        <w:szCs w:val="24"/>
      </w:rPr>
      <w:t>Running head: THE MEDICARE ACT.</w:t>
    </w:r>
    <w:r w:rsidRPr="00B83762">
      <w:rPr>
        <w:rFonts w:ascii="Times New Roman" w:hAnsi="Times New Roman" w:cs="Times New Roman"/>
        <w:sz w:val="24"/>
        <w:szCs w:val="24"/>
      </w:rPr>
      <w:tab/>
    </w:r>
    <w:r w:rsidRPr="00B83762">
      <w:rPr>
        <w:rFonts w:ascii="Times New Roman" w:hAnsi="Times New Roman" w:cs="Times New Roman"/>
        <w:sz w:val="24"/>
        <w:szCs w:val="24"/>
      </w:rPr>
      <w:tab/>
    </w:r>
    <w:sdt>
      <w:sdtPr>
        <w:rPr>
          <w:rFonts w:ascii="Times New Roman" w:hAnsi="Times New Roman" w:cs="Times New Roman"/>
          <w:sz w:val="24"/>
          <w:szCs w:val="24"/>
        </w:rPr>
        <w:id w:val="-1891962886"/>
        <w:docPartObj>
          <w:docPartGallery w:val="Page Numbers (Top of Page)"/>
          <w:docPartUnique/>
        </w:docPartObj>
      </w:sdtPr>
      <w:sdtEndPr>
        <w:rPr>
          <w:noProof/>
        </w:rPr>
      </w:sdtEndPr>
      <w:sdtContent>
        <w:r w:rsidR="007E3D74" w:rsidRPr="00B83762">
          <w:rPr>
            <w:rFonts w:ascii="Times New Roman" w:hAnsi="Times New Roman" w:cs="Times New Roman"/>
            <w:sz w:val="24"/>
            <w:szCs w:val="24"/>
          </w:rPr>
          <w:fldChar w:fldCharType="begin"/>
        </w:r>
        <w:r w:rsidRPr="00B83762">
          <w:rPr>
            <w:rFonts w:ascii="Times New Roman" w:hAnsi="Times New Roman" w:cs="Times New Roman"/>
            <w:sz w:val="24"/>
            <w:szCs w:val="24"/>
          </w:rPr>
          <w:instrText xml:space="preserve"> PAGE   \* MERGEFORMAT </w:instrText>
        </w:r>
        <w:r w:rsidR="007E3D74" w:rsidRPr="00B83762">
          <w:rPr>
            <w:rFonts w:ascii="Times New Roman" w:hAnsi="Times New Roman" w:cs="Times New Roman"/>
            <w:sz w:val="24"/>
            <w:szCs w:val="24"/>
          </w:rPr>
          <w:fldChar w:fldCharType="separate"/>
        </w:r>
        <w:r w:rsidR="00263BE8">
          <w:rPr>
            <w:rFonts w:ascii="Times New Roman" w:hAnsi="Times New Roman" w:cs="Times New Roman"/>
            <w:noProof/>
            <w:sz w:val="24"/>
            <w:szCs w:val="24"/>
          </w:rPr>
          <w:t>1</w:t>
        </w:r>
        <w:r w:rsidR="007E3D74" w:rsidRPr="00B83762">
          <w:rPr>
            <w:rFonts w:ascii="Times New Roman" w:hAnsi="Times New Roman" w:cs="Times New Roman"/>
            <w:noProof/>
            <w:sz w:val="24"/>
            <w:szCs w:val="24"/>
          </w:rPr>
          <w:fldChar w:fldCharType="end"/>
        </w:r>
      </w:sdtContent>
    </w:sdt>
  </w:p>
  <w:p w:rsidR="00B83762" w:rsidRPr="00B83762" w:rsidRDefault="00B8376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4F2681"/>
    <w:multiLevelType w:val="hybridMultilevel"/>
    <w:tmpl w:val="A7E8232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7BD58A2"/>
    <w:multiLevelType w:val="hybridMultilevel"/>
    <w:tmpl w:val="A3822DF6"/>
    <w:lvl w:ilvl="0" w:tplc="570255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CC9"/>
    <w:rsid w:val="000369A5"/>
    <w:rsid w:val="0003790B"/>
    <w:rsid w:val="000617BB"/>
    <w:rsid w:val="00093D6B"/>
    <w:rsid w:val="000C6E5B"/>
    <w:rsid w:val="000D587A"/>
    <w:rsid w:val="00114653"/>
    <w:rsid w:val="00117A0A"/>
    <w:rsid w:val="00127E14"/>
    <w:rsid w:val="00144599"/>
    <w:rsid w:val="00150949"/>
    <w:rsid w:val="00151170"/>
    <w:rsid w:val="001C6140"/>
    <w:rsid w:val="001D7B95"/>
    <w:rsid w:val="00200514"/>
    <w:rsid w:val="00212CE4"/>
    <w:rsid w:val="0022451D"/>
    <w:rsid w:val="00241F58"/>
    <w:rsid w:val="002553D0"/>
    <w:rsid w:val="0025667E"/>
    <w:rsid w:val="00263BE8"/>
    <w:rsid w:val="00264A45"/>
    <w:rsid w:val="00280ABE"/>
    <w:rsid w:val="002A4639"/>
    <w:rsid w:val="002B3B64"/>
    <w:rsid w:val="002D56A0"/>
    <w:rsid w:val="002E2A93"/>
    <w:rsid w:val="002E74F3"/>
    <w:rsid w:val="002F6F7E"/>
    <w:rsid w:val="00313FEA"/>
    <w:rsid w:val="00325E2A"/>
    <w:rsid w:val="00335362"/>
    <w:rsid w:val="003501EC"/>
    <w:rsid w:val="003513CE"/>
    <w:rsid w:val="003815BE"/>
    <w:rsid w:val="00386D5C"/>
    <w:rsid w:val="003A21A4"/>
    <w:rsid w:val="003B46C7"/>
    <w:rsid w:val="003C6106"/>
    <w:rsid w:val="003E4C1C"/>
    <w:rsid w:val="003F4C5C"/>
    <w:rsid w:val="00402298"/>
    <w:rsid w:val="00414CE0"/>
    <w:rsid w:val="00420D0F"/>
    <w:rsid w:val="00441D4A"/>
    <w:rsid w:val="0046042F"/>
    <w:rsid w:val="004637FD"/>
    <w:rsid w:val="0046457B"/>
    <w:rsid w:val="004665E6"/>
    <w:rsid w:val="004740DA"/>
    <w:rsid w:val="0048023B"/>
    <w:rsid w:val="00491E14"/>
    <w:rsid w:val="004968BA"/>
    <w:rsid w:val="004A489C"/>
    <w:rsid w:val="004C757E"/>
    <w:rsid w:val="004D1780"/>
    <w:rsid w:val="004E12B9"/>
    <w:rsid w:val="00516030"/>
    <w:rsid w:val="0054364F"/>
    <w:rsid w:val="00545482"/>
    <w:rsid w:val="005559B4"/>
    <w:rsid w:val="00584A3D"/>
    <w:rsid w:val="0059273A"/>
    <w:rsid w:val="005A253A"/>
    <w:rsid w:val="005A5A74"/>
    <w:rsid w:val="005C3159"/>
    <w:rsid w:val="005E6F66"/>
    <w:rsid w:val="00627ED8"/>
    <w:rsid w:val="00642D94"/>
    <w:rsid w:val="006A3D3F"/>
    <w:rsid w:val="006B24D2"/>
    <w:rsid w:val="006B29AB"/>
    <w:rsid w:val="006C2F49"/>
    <w:rsid w:val="00701C8C"/>
    <w:rsid w:val="00704B15"/>
    <w:rsid w:val="0070600B"/>
    <w:rsid w:val="00777A33"/>
    <w:rsid w:val="00784122"/>
    <w:rsid w:val="00784FFF"/>
    <w:rsid w:val="007A3063"/>
    <w:rsid w:val="007A336D"/>
    <w:rsid w:val="007B07CA"/>
    <w:rsid w:val="007D2361"/>
    <w:rsid w:val="007D74C8"/>
    <w:rsid w:val="007E3D74"/>
    <w:rsid w:val="007F5878"/>
    <w:rsid w:val="007F61E7"/>
    <w:rsid w:val="00806FFD"/>
    <w:rsid w:val="00807F55"/>
    <w:rsid w:val="00812878"/>
    <w:rsid w:val="00831426"/>
    <w:rsid w:val="00831528"/>
    <w:rsid w:val="00836AD2"/>
    <w:rsid w:val="008A2218"/>
    <w:rsid w:val="008A434A"/>
    <w:rsid w:val="008C5364"/>
    <w:rsid w:val="008C6921"/>
    <w:rsid w:val="008D08F5"/>
    <w:rsid w:val="008D610A"/>
    <w:rsid w:val="008E67FC"/>
    <w:rsid w:val="00906EEF"/>
    <w:rsid w:val="00911A72"/>
    <w:rsid w:val="00915C50"/>
    <w:rsid w:val="00943674"/>
    <w:rsid w:val="0099190B"/>
    <w:rsid w:val="009B6CC4"/>
    <w:rsid w:val="009F3D05"/>
    <w:rsid w:val="00A10BCC"/>
    <w:rsid w:val="00A13551"/>
    <w:rsid w:val="00A30C33"/>
    <w:rsid w:val="00A3648C"/>
    <w:rsid w:val="00A46CDA"/>
    <w:rsid w:val="00A63A26"/>
    <w:rsid w:val="00A804E8"/>
    <w:rsid w:val="00A91CE8"/>
    <w:rsid w:val="00AB7C7A"/>
    <w:rsid w:val="00AC5799"/>
    <w:rsid w:val="00AE15DE"/>
    <w:rsid w:val="00AF021C"/>
    <w:rsid w:val="00AF20F2"/>
    <w:rsid w:val="00AF2CC9"/>
    <w:rsid w:val="00AF4344"/>
    <w:rsid w:val="00B03CD1"/>
    <w:rsid w:val="00B66B45"/>
    <w:rsid w:val="00B7331B"/>
    <w:rsid w:val="00B83762"/>
    <w:rsid w:val="00BA0222"/>
    <w:rsid w:val="00C10E81"/>
    <w:rsid w:val="00C2442A"/>
    <w:rsid w:val="00C6558A"/>
    <w:rsid w:val="00C76E79"/>
    <w:rsid w:val="00C9105B"/>
    <w:rsid w:val="00CA4630"/>
    <w:rsid w:val="00CB44B5"/>
    <w:rsid w:val="00CD5B53"/>
    <w:rsid w:val="00D04CF6"/>
    <w:rsid w:val="00D12D7B"/>
    <w:rsid w:val="00D14DC0"/>
    <w:rsid w:val="00D212FB"/>
    <w:rsid w:val="00D27664"/>
    <w:rsid w:val="00D55764"/>
    <w:rsid w:val="00D57B40"/>
    <w:rsid w:val="00D8318E"/>
    <w:rsid w:val="00DA6972"/>
    <w:rsid w:val="00DB271D"/>
    <w:rsid w:val="00DD711F"/>
    <w:rsid w:val="00DF5289"/>
    <w:rsid w:val="00DF78E2"/>
    <w:rsid w:val="00DF79B7"/>
    <w:rsid w:val="00E10A53"/>
    <w:rsid w:val="00E17F64"/>
    <w:rsid w:val="00E22725"/>
    <w:rsid w:val="00E2564E"/>
    <w:rsid w:val="00E25C4D"/>
    <w:rsid w:val="00E26DFC"/>
    <w:rsid w:val="00EC1403"/>
    <w:rsid w:val="00EC3C15"/>
    <w:rsid w:val="00EE4FD3"/>
    <w:rsid w:val="00EE7C79"/>
    <w:rsid w:val="00EF01EE"/>
    <w:rsid w:val="00EF7869"/>
    <w:rsid w:val="00F02638"/>
    <w:rsid w:val="00F04638"/>
    <w:rsid w:val="00F23247"/>
    <w:rsid w:val="00F45ABD"/>
    <w:rsid w:val="00F45CA7"/>
    <w:rsid w:val="00F50F43"/>
    <w:rsid w:val="00F671C3"/>
    <w:rsid w:val="00F8740F"/>
    <w:rsid w:val="00F93EC9"/>
    <w:rsid w:val="00FB3017"/>
    <w:rsid w:val="00FD2600"/>
    <w:rsid w:val="00FD6D9E"/>
    <w:rsid w:val="00FE1FBB"/>
    <w:rsid w:val="00FE3E0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61511"/>
  <w15:docId w15:val="{BFCA007B-6460-4F7A-93C4-A5E3D3AD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B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D4A"/>
    <w:pPr>
      <w:ind w:left="720"/>
      <w:contextualSpacing/>
    </w:pPr>
  </w:style>
  <w:style w:type="paragraph" w:styleId="Header">
    <w:name w:val="header"/>
    <w:basedOn w:val="Normal"/>
    <w:link w:val="HeaderChar"/>
    <w:uiPriority w:val="99"/>
    <w:unhideWhenUsed/>
    <w:rsid w:val="00B83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762"/>
  </w:style>
  <w:style w:type="paragraph" w:styleId="Footer">
    <w:name w:val="footer"/>
    <w:basedOn w:val="Normal"/>
    <w:link w:val="FooterChar"/>
    <w:uiPriority w:val="99"/>
    <w:unhideWhenUsed/>
    <w:rsid w:val="00B83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2892</Words>
  <Characters>16486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2019-05-06T12:34:00Z</dcterms:created>
  <dcterms:modified xsi:type="dcterms:W3CDTF">2019-05-06T12:34:00Z</dcterms:modified>
</cp:coreProperties>
</file>